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6BB" w:rsidRPr="00EE6329" w:rsidRDefault="00725714">
      <w:pPr>
        <w:rPr>
          <w:rFonts w:ascii="黑体" w:eastAsia="黑体" w:hAnsi="黑体" w:cs="仿宋"/>
          <w:color w:val="000000"/>
          <w:sz w:val="32"/>
          <w:szCs w:val="28"/>
        </w:rPr>
      </w:pPr>
      <w:r w:rsidRPr="00EE6329">
        <w:rPr>
          <w:rFonts w:ascii="黑体" w:eastAsia="黑体" w:hAnsi="黑体" w:cs="仿宋" w:hint="eastAsia"/>
          <w:color w:val="000000"/>
          <w:sz w:val="32"/>
          <w:szCs w:val="28"/>
        </w:rPr>
        <w:t>附件</w:t>
      </w:r>
      <w:r w:rsidRPr="00EE6329">
        <w:rPr>
          <w:rFonts w:ascii="黑体" w:eastAsia="黑体" w:hAnsi="黑体" w:cs="仿宋"/>
          <w:color w:val="000000"/>
          <w:sz w:val="32"/>
          <w:szCs w:val="28"/>
        </w:rPr>
        <w:t>1</w:t>
      </w:r>
      <w:bookmarkStart w:id="0" w:name="_GoBack"/>
      <w:bookmarkEnd w:id="0"/>
    </w:p>
    <w:p w:rsidR="0038389C" w:rsidRPr="0038389C" w:rsidRDefault="00725714">
      <w:pPr>
        <w:spacing w:line="780" w:lineRule="exact"/>
        <w:jc w:val="center"/>
        <w:rPr>
          <w:rFonts w:ascii="方正小标宋简体" w:eastAsia="方正小标宋简体" w:hAnsi="仿宋" w:cs="仿宋"/>
          <w:bCs/>
          <w:color w:val="000000"/>
          <w:sz w:val="44"/>
          <w:szCs w:val="48"/>
        </w:rPr>
      </w:pPr>
      <w:r w:rsidRPr="0038389C">
        <w:rPr>
          <w:rFonts w:ascii="方正小标宋简体" w:eastAsia="方正小标宋简体" w:hAnsi="仿宋" w:cs="仿宋" w:hint="eastAsia"/>
          <w:bCs/>
          <w:color w:val="000000"/>
          <w:sz w:val="44"/>
          <w:szCs w:val="48"/>
        </w:rPr>
        <w:t>中国康复医学会疼痛康复</w:t>
      </w:r>
    </w:p>
    <w:p w:rsidR="005A66BB" w:rsidRPr="0038389C" w:rsidRDefault="0038389C">
      <w:pPr>
        <w:spacing w:line="780" w:lineRule="exact"/>
        <w:jc w:val="center"/>
        <w:rPr>
          <w:rFonts w:ascii="方正小标宋简体" w:eastAsia="方正小标宋简体" w:hAnsi="仿宋" w:cs="仿宋"/>
          <w:bCs/>
          <w:color w:val="000000"/>
          <w:sz w:val="44"/>
          <w:szCs w:val="48"/>
        </w:rPr>
      </w:pPr>
      <w:r w:rsidRPr="0038389C">
        <w:rPr>
          <w:rFonts w:ascii="方正小标宋简体" w:eastAsia="方正小标宋简体" w:hAnsi="仿宋" w:cs="仿宋" w:hint="eastAsia"/>
          <w:bCs/>
          <w:color w:val="000000"/>
          <w:sz w:val="44"/>
          <w:szCs w:val="48"/>
        </w:rPr>
        <w:t>专科</w:t>
      </w:r>
      <w:r w:rsidR="00725714" w:rsidRPr="0038389C">
        <w:rPr>
          <w:rFonts w:ascii="方正小标宋简体" w:eastAsia="方正小标宋简体" w:hAnsi="仿宋" w:cs="仿宋" w:hint="eastAsia"/>
          <w:bCs/>
          <w:color w:val="000000"/>
          <w:sz w:val="44"/>
          <w:szCs w:val="48"/>
        </w:rPr>
        <w:t>培训基地申报基本要求</w:t>
      </w:r>
    </w:p>
    <w:p w:rsidR="00C13CE8" w:rsidRDefault="00C13CE8">
      <w:pPr>
        <w:ind w:firstLineChars="200" w:firstLine="643"/>
        <w:rPr>
          <w:rFonts w:ascii="仿宋" w:eastAsia="仿宋" w:hAnsi="仿宋" w:cs="仿宋"/>
          <w:b/>
          <w:color w:val="2E74B5" w:themeColor="accent1" w:themeShade="BF"/>
          <w:sz w:val="32"/>
          <w:szCs w:val="32"/>
        </w:rPr>
      </w:pPr>
    </w:p>
    <w:p w:rsidR="005A66BB" w:rsidRPr="0038389C" w:rsidRDefault="0038389C" w:rsidP="0038389C">
      <w:pPr>
        <w:ind w:left="630"/>
        <w:rPr>
          <w:rFonts w:ascii="黑体" w:eastAsia="黑体" w:hAnsi="黑体" w:cs="仿宋"/>
          <w:color w:val="000000"/>
          <w:sz w:val="32"/>
          <w:szCs w:val="32"/>
        </w:rPr>
      </w:pPr>
      <w:r w:rsidRPr="0038389C">
        <w:rPr>
          <w:rFonts w:ascii="黑体" w:eastAsia="黑体" w:hAnsi="黑体" w:cs="仿宋" w:hint="eastAsia"/>
          <w:color w:val="000000"/>
          <w:sz w:val="32"/>
          <w:szCs w:val="32"/>
        </w:rPr>
        <w:t>一、</w:t>
      </w:r>
      <w:r w:rsidR="00A0306B" w:rsidRPr="0038389C">
        <w:rPr>
          <w:rFonts w:ascii="黑体" w:eastAsia="黑体" w:hAnsi="黑体" w:cs="仿宋" w:hint="eastAsia"/>
          <w:color w:val="000000"/>
          <w:sz w:val="32"/>
          <w:szCs w:val="32"/>
        </w:rPr>
        <w:t>申报要求</w:t>
      </w:r>
    </w:p>
    <w:p w:rsidR="00A0306B" w:rsidRPr="00A45F51" w:rsidRDefault="00A0306B" w:rsidP="00A45F51">
      <w:pPr>
        <w:spacing w:line="360" w:lineRule="auto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A0306B">
        <w:rPr>
          <w:rFonts w:ascii="仿宋" w:eastAsia="仿宋" w:hAnsi="仿宋" w:cs="仿宋" w:hint="eastAsia"/>
          <w:color w:val="000000"/>
          <w:sz w:val="32"/>
          <w:szCs w:val="32"/>
        </w:rPr>
        <w:t>培训基地申报与评审面向</w:t>
      </w:r>
      <w:r w:rsidRPr="00A0306B">
        <w:rPr>
          <w:rFonts w:ascii="仿宋" w:eastAsia="仿宋" w:hAnsi="仿宋" w:hint="eastAsia"/>
          <w:color w:val="000000"/>
          <w:sz w:val="32"/>
          <w:szCs w:val="32"/>
        </w:rPr>
        <w:t>中国康复医学会单位会员（</w:t>
      </w:r>
      <w:r>
        <w:rPr>
          <w:rFonts w:ascii="仿宋" w:eastAsia="仿宋" w:hAnsi="仿宋" w:hint="eastAsia"/>
          <w:color w:val="000000"/>
          <w:sz w:val="32"/>
          <w:szCs w:val="32"/>
        </w:rPr>
        <w:t>申</w:t>
      </w:r>
      <w:r w:rsidRPr="00A45F51">
        <w:rPr>
          <w:rFonts w:ascii="仿宋" w:eastAsia="仿宋" w:hAnsi="仿宋" w:cs="仿宋" w:hint="eastAsia"/>
          <w:color w:val="000000"/>
          <w:sz w:val="32"/>
          <w:szCs w:val="32"/>
        </w:rPr>
        <w:t>报单位应已完成注册并缴纳会费）。</w:t>
      </w:r>
    </w:p>
    <w:p w:rsidR="00A0306B" w:rsidRPr="0038389C" w:rsidRDefault="0038389C" w:rsidP="0038389C">
      <w:pPr>
        <w:ind w:left="630"/>
        <w:rPr>
          <w:rFonts w:ascii="黑体" w:eastAsia="黑体" w:hAnsi="黑体" w:cs="仿宋"/>
          <w:color w:val="000000"/>
          <w:sz w:val="32"/>
          <w:szCs w:val="32"/>
        </w:rPr>
      </w:pPr>
      <w:r w:rsidRPr="0038389C">
        <w:rPr>
          <w:rFonts w:ascii="黑体" w:eastAsia="黑体" w:hAnsi="黑体" w:cs="仿宋" w:hint="eastAsia"/>
          <w:color w:val="000000"/>
          <w:sz w:val="32"/>
          <w:szCs w:val="32"/>
        </w:rPr>
        <w:t>二、</w:t>
      </w:r>
      <w:r w:rsidR="00A0306B" w:rsidRPr="0038389C">
        <w:rPr>
          <w:rFonts w:ascii="黑体" w:eastAsia="黑体" w:hAnsi="黑体" w:cs="仿宋" w:hint="eastAsia"/>
          <w:color w:val="000000"/>
          <w:sz w:val="32"/>
          <w:szCs w:val="32"/>
        </w:rPr>
        <w:t>基本条件</w:t>
      </w:r>
    </w:p>
    <w:p w:rsidR="005A66BB" w:rsidRPr="00A45F51" w:rsidRDefault="00A45F51" w:rsidP="00337A28">
      <w:pPr>
        <w:spacing w:line="360" w:lineRule="auto"/>
        <w:ind w:firstLineChars="200" w:firstLine="640"/>
        <w:rPr>
          <w:rFonts w:ascii="楷体_GB2312" w:eastAsia="楷体_GB2312" w:hAnsi="仿宋" w:cs="仿宋"/>
          <w:color w:val="000000"/>
          <w:sz w:val="32"/>
          <w:szCs w:val="32"/>
        </w:rPr>
      </w:pPr>
      <w:r>
        <w:rPr>
          <w:rFonts w:ascii="楷体_GB2312" w:eastAsia="楷体_GB2312" w:hAnsi="仿宋" w:cs="仿宋" w:hint="eastAsia"/>
          <w:color w:val="000000"/>
          <w:sz w:val="32"/>
          <w:szCs w:val="32"/>
        </w:rPr>
        <w:t>（一）</w:t>
      </w:r>
      <w:r w:rsidR="00725714" w:rsidRPr="00A45F51">
        <w:rPr>
          <w:rFonts w:ascii="楷体_GB2312" w:eastAsia="楷体_GB2312" w:hAnsi="仿宋" w:cs="仿宋" w:hint="eastAsia"/>
          <w:color w:val="000000"/>
          <w:sz w:val="32"/>
          <w:szCs w:val="32"/>
        </w:rPr>
        <w:t xml:space="preserve">医院基本要求 </w:t>
      </w:r>
    </w:p>
    <w:p w:rsidR="005A66BB" w:rsidRDefault="00A45F51">
      <w:pPr>
        <w:spacing w:line="360" w:lineRule="auto"/>
        <w:ind w:leftChars="50" w:left="105" w:firstLineChars="164" w:firstLine="525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1.三级以上综合性医疗机构</w:t>
      </w:r>
      <w:r w:rsidR="00725714">
        <w:rPr>
          <w:rFonts w:ascii="仿宋" w:eastAsia="仿宋" w:hAnsi="仿宋" w:cs="仿宋" w:hint="eastAsia"/>
          <w:color w:val="000000"/>
          <w:sz w:val="32"/>
          <w:szCs w:val="32"/>
        </w:rPr>
        <w:t>，床位总数≥</w:t>
      </w:r>
      <w:r w:rsidR="00725714">
        <w:rPr>
          <w:rFonts w:ascii="仿宋" w:eastAsia="仿宋" w:hAnsi="仿宋" w:cs="仿宋"/>
          <w:color w:val="000000"/>
          <w:sz w:val="32"/>
          <w:szCs w:val="32"/>
        </w:rPr>
        <w:t>600</w:t>
      </w:r>
      <w:r w:rsidR="00725714">
        <w:rPr>
          <w:rFonts w:ascii="仿宋" w:eastAsia="仿宋" w:hAnsi="仿宋" w:cs="仿宋" w:hint="eastAsia"/>
          <w:color w:val="000000"/>
          <w:sz w:val="32"/>
          <w:szCs w:val="32"/>
        </w:rPr>
        <w:t>张；</w:t>
      </w:r>
      <w:r>
        <w:rPr>
          <w:rFonts w:ascii="仿宋" w:eastAsia="仿宋" w:hAnsi="仿宋" w:cs="仿宋" w:hint="eastAsia"/>
          <w:sz w:val="32"/>
          <w:szCs w:val="32"/>
        </w:rPr>
        <w:t>或三级康复医院</w:t>
      </w:r>
      <w:r w:rsidR="00725714">
        <w:rPr>
          <w:rFonts w:ascii="仿宋" w:eastAsia="仿宋" w:hAnsi="仿宋" w:cs="仿宋" w:hint="eastAsia"/>
          <w:color w:val="000000"/>
          <w:sz w:val="32"/>
          <w:szCs w:val="32"/>
        </w:rPr>
        <w:t>，床位总数≥</w:t>
      </w:r>
      <w:r w:rsidR="00337A28">
        <w:rPr>
          <w:rFonts w:ascii="仿宋" w:eastAsia="仿宋" w:hAnsi="仿宋" w:cs="仿宋" w:hint="eastAsia"/>
          <w:color w:val="000000"/>
          <w:sz w:val="32"/>
          <w:szCs w:val="32"/>
        </w:rPr>
        <w:t>3</w:t>
      </w:r>
      <w:r w:rsidR="00725714">
        <w:rPr>
          <w:rFonts w:ascii="仿宋" w:eastAsia="仿宋" w:hAnsi="仿宋" w:cs="仿宋" w:hint="eastAsia"/>
          <w:color w:val="000000"/>
          <w:sz w:val="32"/>
          <w:szCs w:val="32"/>
        </w:rPr>
        <w:t>00张。</w:t>
      </w:r>
    </w:p>
    <w:p w:rsidR="005A66BB" w:rsidRDefault="00A45F51">
      <w:pPr>
        <w:spacing w:line="360" w:lineRule="auto"/>
        <w:ind w:leftChars="50" w:left="105" w:firstLineChars="164" w:firstLine="525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2.</w:t>
      </w:r>
      <w:r w:rsidR="00725714">
        <w:rPr>
          <w:rFonts w:ascii="仿宋" w:eastAsia="仿宋" w:hAnsi="仿宋" w:cs="仿宋" w:hint="eastAsia"/>
          <w:color w:val="000000"/>
          <w:sz w:val="32"/>
          <w:szCs w:val="32"/>
        </w:rPr>
        <w:t>可接收疼痛康复病种的床位数≥</w:t>
      </w:r>
      <w:r w:rsidR="00725714">
        <w:rPr>
          <w:rFonts w:ascii="仿宋" w:eastAsia="仿宋" w:hAnsi="仿宋" w:cs="仿宋"/>
          <w:color w:val="000000"/>
          <w:sz w:val="32"/>
          <w:szCs w:val="32"/>
        </w:rPr>
        <w:t>1</w:t>
      </w:r>
      <w:r w:rsidR="00725714">
        <w:rPr>
          <w:rFonts w:ascii="仿宋" w:eastAsia="仿宋" w:hAnsi="仿宋" w:cs="仿宋" w:hint="eastAsia"/>
          <w:color w:val="000000"/>
          <w:sz w:val="32"/>
          <w:szCs w:val="32"/>
        </w:rPr>
        <w:t>0张，专科门诊量≥</w:t>
      </w:r>
      <w:r w:rsidR="00C97E36" w:rsidRPr="008072EA">
        <w:rPr>
          <w:rFonts w:ascii="仿宋" w:eastAsia="仿宋" w:hAnsi="仿宋" w:cs="仿宋"/>
          <w:sz w:val="32"/>
          <w:szCs w:val="32"/>
        </w:rPr>
        <w:t>3</w:t>
      </w:r>
      <w:r w:rsidR="00725714" w:rsidRPr="008072EA">
        <w:rPr>
          <w:rFonts w:ascii="仿宋" w:eastAsia="仿宋" w:hAnsi="仿宋" w:cs="仿宋" w:hint="eastAsia"/>
          <w:sz w:val="32"/>
          <w:szCs w:val="32"/>
        </w:rPr>
        <w:t>千人次/年</w:t>
      </w:r>
      <w:r w:rsidR="00725714">
        <w:rPr>
          <w:rFonts w:ascii="仿宋" w:eastAsia="仿宋" w:hAnsi="仿宋" w:cs="仿宋" w:hint="eastAsia"/>
          <w:color w:val="000000"/>
          <w:sz w:val="32"/>
          <w:szCs w:val="32"/>
        </w:rPr>
        <w:t>；病房患护比≥1：0.4。</w:t>
      </w:r>
    </w:p>
    <w:p w:rsidR="005A66BB" w:rsidRDefault="00A45F51">
      <w:pPr>
        <w:spacing w:line="360" w:lineRule="auto"/>
        <w:ind w:leftChars="50" w:left="105" w:firstLineChars="164" w:firstLine="525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3.</w:t>
      </w:r>
      <w:r w:rsidR="00337A28">
        <w:rPr>
          <w:rFonts w:ascii="仿宋" w:eastAsia="仿宋" w:hAnsi="仿宋" w:cs="仿宋" w:hint="eastAsia"/>
          <w:color w:val="000000"/>
          <w:sz w:val="32"/>
          <w:szCs w:val="32"/>
        </w:rPr>
        <w:t>设立独立病房、</w:t>
      </w:r>
      <w:r w:rsidR="00725714">
        <w:rPr>
          <w:rFonts w:ascii="仿宋" w:eastAsia="仿宋" w:hAnsi="仿宋" w:cs="仿宋" w:hint="eastAsia"/>
          <w:color w:val="000000"/>
          <w:sz w:val="32"/>
          <w:szCs w:val="32"/>
        </w:rPr>
        <w:t>功能评定室、物理因子治疗室、功能康复室（含PT/OT）、手法治疗室和疼痛</w:t>
      </w:r>
      <w:r w:rsidR="009E7541">
        <w:rPr>
          <w:rFonts w:ascii="仿宋" w:eastAsia="仿宋" w:hAnsi="仿宋" w:cs="仿宋" w:hint="eastAsia"/>
          <w:color w:val="000000"/>
          <w:sz w:val="32"/>
          <w:szCs w:val="32"/>
        </w:rPr>
        <w:t>介入</w:t>
      </w:r>
      <w:r w:rsidR="00725714">
        <w:rPr>
          <w:rFonts w:ascii="仿宋" w:eastAsia="仿宋" w:hAnsi="仿宋" w:cs="仿宋" w:hint="eastAsia"/>
          <w:color w:val="000000"/>
          <w:sz w:val="32"/>
          <w:szCs w:val="32"/>
        </w:rPr>
        <w:t>治疗室。</w:t>
      </w:r>
    </w:p>
    <w:p w:rsidR="005A66BB" w:rsidRPr="00A45F51" w:rsidRDefault="00A45F51">
      <w:pPr>
        <w:spacing w:line="360" w:lineRule="auto"/>
        <w:ind w:firstLineChars="200" w:firstLine="640"/>
        <w:rPr>
          <w:rFonts w:ascii="楷体_GB2312" w:eastAsia="楷体_GB2312" w:hAnsi="仿宋" w:cs="仿宋"/>
          <w:color w:val="000000"/>
          <w:sz w:val="32"/>
          <w:szCs w:val="32"/>
        </w:rPr>
      </w:pPr>
      <w:r>
        <w:rPr>
          <w:rFonts w:ascii="楷体_GB2312" w:eastAsia="楷体_GB2312" w:hAnsi="仿宋" w:cs="仿宋" w:hint="eastAsia"/>
          <w:color w:val="000000"/>
          <w:sz w:val="32"/>
          <w:szCs w:val="32"/>
        </w:rPr>
        <w:t>（二）</w:t>
      </w:r>
      <w:r w:rsidR="00725714" w:rsidRPr="00A45F51">
        <w:rPr>
          <w:rFonts w:ascii="楷体_GB2312" w:eastAsia="楷体_GB2312" w:hAnsi="仿宋" w:cs="仿宋" w:hint="eastAsia"/>
          <w:color w:val="000000"/>
          <w:sz w:val="32"/>
          <w:szCs w:val="32"/>
        </w:rPr>
        <w:t>疼痛康复专业要求</w:t>
      </w:r>
    </w:p>
    <w:p w:rsidR="005A66BB" w:rsidRDefault="00A45F51">
      <w:pPr>
        <w:spacing w:line="360" w:lineRule="auto"/>
        <w:ind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1.</w:t>
      </w:r>
      <w:r w:rsidR="00725714">
        <w:rPr>
          <w:rFonts w:ascii="仿宋" w:eastAsia="仿宋" w:hAnsi="仿宋" w:cs="仿宋" w:hint="eastAsia"/>
          <w:color w:val="000000"/>
          <w:sz w:val="32"/>
          <w:szCs w:val="32"/>
        </w:rPr>
        <w:t>疼痛相关疾病：临床收治各种疼痛及相关疾病患者为主要对象。收治病种主要包括：</w:t>
      </w:r>
      <w:r w:rsidR="00337A28">
        <w:rPr>
          <w:rFonts w:ascii="仿宋" w:eastAsia="仿宋" w:hAnsi="仿宋" w:cs="仿宋" w:hint="eastAsia"/>
          <w:color w:val="000000"/>
          <w:sz w:val="32"/>
          <w:szCs w:val="32"/>
        </w:rPr>
        <w:t>颈椎病、肩周炎、腰椎间盘突出症、膝骨关节炎、偏瘫肩痛、脊髓损伤后疼痛</w:t>
      </w:r>
      <w:r w:rsidR="00725714">
        <w:rPr>
          <w:rFonts w:ascii="仿宋" w:eastAsia="仿宋" w:hAnsi="仿宋" w:cs="仿宋" w:hint="eastAsia"/>
          <w:color w:val="000000"/>
          <w:sz w:val="32"/>
          <w:szCs w:val="32"/>
        </w:rPr>
        <w:t>。</w:t>
      </w:r>
      <w:r w:rsidR="00337A28">
        <w:rPr>
          <w:rFonts w:ascii="仿宋" w:eastAsia="仿宋" w:hAnsi="仿宋" w:cs="仿宋" w:hint="eastAsia"/>
          <w:color w:val="000000"/>
          <w:sz w:val="32"/>
          <w:szCs w:val="32"/>
        </w:rPr>
        <w:t>（具备以上4项即可）</w:t>
      </w:r>
    </w:p>
    <w:p w:rsidR="005A66BB" w:rsidRDefault="00A45F51" w:rsidP="0006671B">
      <w:pPr>
        <w:pStyle w:val="a3"/>
        <w:ind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2.</w:t>
      </w:r>
      <w:r w:rsidR="00725714">
        <w:rPr>
          <w:rFonts w:ascii="仿宋" w:eastAsia="仿宋" w:hAnsi="仿宋" w:cs="仿宋" w:hint="eastAsia"/>
          <w:color w:val="000000"/>
          <w:sz w:val="32"/>
          <w:szCs w:val="32"/>
        </w:rPr>
        <w:t>有开展疼痛康复临床-康复-护理一体化服务的能力；有完备的疼痛康复规范化治疗与康复、护理的能力。</w:t>
      </w:r>
    </w:p>
    <w:p w:rsidR="005A66BB" w:rsidRDefault="00A45F51">
      <w:pPr>
        <w:spacing w:line="360" w:lineRule="auto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>3.</w:t>
      </w:r>
      <w:r w:rsidR="00725714">
        <w:rPr>
          <w:rFonts w:ascii="仿宋" w:eastAsia="仿宋" w:hAnsi="仿宋" w:cs="仿宋" w:hint="eastAsia"/>
          <w:color w:val="000000"/>
          <w:sz w:val="32"/>
          <w:szCs w:val="32"/>
        </w:rPr>
        <w:t>能够开展疼痛治疗与康复相关的评估与治疗技术。</w:t>
      </w:r>
    </w:p>
    <w:p w:rsidR="005A66BB" w:rsidRPr="00A45F51" w:rsidRDefault="00A45F51" w:rsidP="00337A28">
      <w:pPr>
        <w:spacing w:line="360" w:lineRule="auto"/>
        <w:ind w:firstLineChars="200" w:firstLine="640"/>
        <w:rPr>
          <w:rFonts w:ascii="楷体_GB2312" w:eastAsia="楷体_GB2312" w:hAnsi="仿宋" w:cs="仿宋"/>
          <w:color w:val="000000"/>
          <w:sz w:val="32"/>
          <w:szCs w:val="32"/>
        </w:rPr>
      </w:pPr>
      <w:r>
        <w:rPr>
          <w:rFonts w:ascii="楷体_GB2312" w:eastAsia="楷体_GB2312" w:hAnsi="仿宋" w:cs="仿宋" w:hint="eastAsia"/>
          <w:color w:val="000000"/>
          <w:sz w:val="32"/>
          <w:szCs w:val="32"/>
        </w:rPr>
        <w:t>（三）</w:t>
      </w:r>
      <w:r w:rsidR="00725714" w:rsidRPr="00A45F51">
        <w:rPr>
          <w:rFonts w:ascii="楷体_GB2312" w:eastAsia="楷体_GB2312" w:hAnsi="仿宋" w:cs="仿宋" w:hint="eastAsia"/>
          <w:color w:val="000000"/>
          <w:sz w:val="32"/>
          <w:szCs w:val="32"/>
        </w:rPr>
        <w:t>基本设备设施要求</w:t>
      </w:r>
    </w:p>
    <w:p w:rsidR="0006671B" w:rsidRDefault="00A45F51" w:rsidP="0006671B">
      <w:pPr>
        <w:spacing w:line="360" w:lineRule="auto"/>
        <w:ind w:leftChars="50" w:left="105" w:firstLineChars="164" w:firstLine="525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1.</w:t>
      </w:r>
      <w:r w:rsidR="00725714">
        <w:rPr>
          <w:rFonts w:ascii="仿宋" w:eastAsia="仿宋" w:hAnsi="仿宋" w:cs="仿宋" w:hint="eastAsia"/>
          <w:color w:val="000000"/>
          <w:sz w:val="32"/>
          <w:szCs w:val="32"/>
        </w:rPr>
        <w:t>培训基地专科专有设备</w:t>
      </w:r>
    </w:p>
    <w:p w:rsidR="00337A28" w:rsidRDefault="00725714" w:rsidP="00337A28">
      <w:pPr>
        <w:spacing w:line="360" w:lineRule="auto"/>
        <w:ind w:leftChars="50" w:left="105" w:firstLineChars="164" w:firstLine="52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评估设备：肌骨超声设备</w:t>
      </w:r>
      <w:r w:rsidR="00337A28">
        <w:rPr>
          <w:rFonts w:ascii="仿宋" w:eastAsia="仿宋" w:hAnsi="仿宋" w:cs="仿宋" w:hint="eastAsia"/>
          <w:sz w:val="32"/>
          <w:szCs w:val="32"/>
        </w:rPr>
        <w:t>。</w:t>
      </w:r>
    </w:p>
    <w:p w:rsidR="005A66BB" w:rsidRPr="00337A28" w:rsidRDefault="00337A28" w:rsidP="00337A28">
      <w:pPr>
        <w:spacing w:line="360" w:lineRule="auto"/>
        <w:ind w:leftChars="50" w:left="105" w:firstLineChars="164" w:firstLine="52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治疗设备：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（1）</w:t>
      </w:r>
      <w:r w:rsidR="00725714">
        <w:rPr>
          <w:rFonts w:ascii="仿宋" w:eastAsia="仿宋" w:hAnsi="仿宋" w:cs="仿宋" w:hint="eastAsia"/>
          <w:color w:val="000000"/>
          <w:sz w:val="32"/>
          <w:szCs w:val="32"/>
        </w:rPr>
        <w:t>康复训练设备；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（2）</w:t>
      </w:r>
      <w:r w:rsidR="00725714">
        <w:rPr>
          <w:rFonts w:ascii="仿宋" w:eastAsia="仿宋" w:hAnsi="仿宋" w:cs="仿宋" w:hint="eastAsia"/>
          <w:color w:val="000000"/>
          <w:sz w:val="32"/>
          <w:szCs w:val="32"/>
        </w:rPr>
        <w:t>物理因子治疗设备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；（3）</w:t>
      </w:r>
      <w:r w:rsidR="00725714">
        <w:rPr>
          <w:rFonts w:ascii="仿宋" w:eastAsia="仿宋" w:hAnsi="仿宋" w:cs="仿宋" w:hint="eastAsia"/>
          <w:color w:val="000000"/>
          <w:sz w:val="32"/>
          <w:szCs w:val="32"/>
        </w:rPr>
        <w:t>疼痛介入治疗设备：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肌骨超声设备</w:t>
      </w:r>
      <w:r w:rsidR="00725714">
        <w:rPr>
          <w:rFonts w:ascii="仿宋" w:eastAsia="仿宋" w:hAnsi="仿宋" w:cs="仿宋" w:hint="eastAsia"/>
          <w:color w:val="000000"/>
          <w:sz w:val="32"/>
          <w:szCs w:val="32"/>
        </w:rPr>
        <w:t>。</w:t>
      </w:r>
    </w:p>
    <w:p w:rsidR="005A66BB" w:rsidRDefault="00A45F51">
      <w:pPr>
        <w:spacing w:line="360" w:lineRule="auto"/>
        <w:ind w:leftChars="50" w:left="105" w:firstLineChars="164" w:firstLine="525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2.</w:t>
      </w:r>
      <w:r w:rsidR="00725714">
        <w:rPr>
          <w:rFonts w:ascii="仿宋" w:eastAsia="仿宋" w:hAnsi="仿宋" w:cs="仿宋" w:hint="eastAsia"/>
          <w:color w:val="000000"/>
          <w:sz w:val="32"/>
          <w:szCs w:val="32"/>
        </w:rPr>
        <w:t>培训基地所在医院应配有的</w:t>
      </w:r>
      <w:r w:rsidR="00974853">
        <w:rPr>
          <w:rFonts w:ascii="仿宋" w:eastAsia="仿宋" w:hAnsi="仿宋" w:cs="仿宋" w:hint="eastAsia"/>
          <w:color w:val="000000"/>
          <w:sz w:val="32"/>
          <w:szCs w:val="32"/>
        </w:rPr>
        <w:t>急救</w:t>
      </w:r>
      <w:r w:rsidR="00725714">
        <w:rPr>
          <w:rFonts w:ascii="仿宋" w:eastAsia="仿宋" w:hAnsi="仿宋" w:cs="仿宋" w:hint="eastAsia"/>
          <w:color w:val="000000"/>
          <w:sz w:val="32"/>
          <w:szCs w:val="32"/>
        </w:rPr>
        <w:t>设备，如各种监护仪、急救设施。</w:t>
      </w:r>
    </w:p>
    <w:p w:rsidR="00A45F51" w:rsidRDefault="00A45F51" w:rsidP="00A45F51">
      <w:pPr>
        <w:ind w:firstLineChars="200" w:firstLine="640"/>
        <w:rPr>
          <w:rFonts w:ascii="黑体" w:eastAsia="黑体" w:hAnsi="黑体" w:cs="仿宋"/>
          <w:color w:val="000000"/>
          <w:sz w:val="32"/>
          <w:szCs w:val="32"/>
        </w:rPr>
      </w:pPr>
      <w:r>
        <w:rPr>
          <w:rFonts w:ascii="黑体" w:eastAsia="黑体" w:hAnsi="黑体" w:cs="仿宋" w:hint="eastAsia"/>
          <w:color w:val="000000"/>
          <w:sz w:val="32"/>
          <w:szCs w:val="32"/>
        </w:rPr>
        <w:t>三、师资要求</w:t>
      </w:r>
    </w:p>
    <w:p w:rsidR="005A66BB" w:rsidRPr="006F68AB" w:rsidRDefault="00725714">
      <w:pPr>
        <w:spacing w:line="580" w:lineRule="atLeast"/>
        <w:ind w:firstLineChars="200" w:firstLine="640"/>
        <w:contextualSpacing/>
        <w:rPr>
          <w:rFonts w:ascii="仿宋" w:eastAsia="仿宋" w:hAnsi="仿宋" w:cs="仿宋"/>
          <w:color w:val="2E74B5" w:themeColor="accent1" w:themeShade="BF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宋体" w:hint="eastAsia"/>
          <w:kern w:val="0"/>
          <w:sz w:val="32"/>
          <w:szCs w:val="32"/>
          <w:lang w:val="zh-CN"/>
        </w:rPr>
        <w:t>学科带头人</w:t>
      </w:r>
      <w:r w:rsidRPr="00277A18">
        <w:rPr>
          <w:rFonts w:ascii="仿宋" w:eastAsia="仿宋" w:hAnsi="宋体" w:hint="eastAsia"/>
          <w:kern w:val="0"/>
          <w:sz w:val="32"/>
          <w:szCs w:val="32"/>
          <w:lang w:val="zh-CN"/>
        </w:rPr>
        <w:t>具有</w:t>
      </w:r>
      <w:r w:rsidR="00337A28" w:rsidRPr="00277A18">
        <w:rPr>
          <w:rFonts w:ascii="仿宋" w:eastAsia="仿宋" w:hAnsi="宋体" w:hint="eastAsia"/>
          <w:kern w:val="0"/>
          <w:sz w:val="32"/>
          <w:szCs w:val="32"/>
          <w:lang w:val="zh-CN"/>
        </w:rPr>
        <w:t>副</w:t>
      </w:r>
      <w:r w:rsidRPr="00277A18">
        <w:rPr>
          <w:rFonts w:ascii="仿宋" w:eastAsia="仿宋" w:hAnsi="宋体" w:hint="eastAsia"/>
          <w:kern w:val="0"/>
          <w:sz w:val="32"/>
          <w:szCs w:val="32"/>
          <w:lang w:val="zh-CN"/>
        </w:rPr>
        <w:t>高级技术职</w:t>
      </w:r>
      <w:r>
        <w:rPr>
          <w:rFonts w:ascii="仿宋" w:eastAsia="仿宋" w:hAnsi="宋体" w:hint="eastAsia"/>
          <w:kern w:val="0"/>
          <w:sz w:val="32"/>
          <w:szCs w:val="32"/>
          <w:lang w:val="zh-CN"/>
        </w:rPr>
        <w:t>称</w:t>
      </w:r>
      <w:r>
        <w:rPr>
          <w:rFonts w:ascii="仿宋" w:eastAsia="仿宋" w:hAnsi="宋体" w:hint="eastAsia"/>
          <w:bCs/>
          <w:kern w:val="0"/>
          <w:sz w:val="32"/>
          <w:szCs w:val="32"/>
        </w:rPr>
        <w:t>，疼痛/康复医学相关专业，有5年以上临床工作经验</w:t>
      </w:r>
      <w:r>
        <w:rPr>
          <w:rFonts w:ascii="仿宋" w:eastAsia="仿宋" w:hAnsi="宋体" w:hint="eastAsia"/>
          <w:kern w:val="0"/>
          <w:sz w:val="32"/>
          <w:szCs w:val="32"/>
          <w:lang w:val="zh-CN"/>
        </w:rPr>
        <w:t>。</w:t>
      </w:r>
    </w:p>
    <w:p w:rsidR="00337A28" w:rsidRDefault="00725714">
      <w:pPr>
        <w:widowControl/>
        <w:spacing w:line="580" w:lineRule="atLeast"/>
        <w:ind w:firstLineChars="200" w:firstLine="640"/>
        <w:contextualSpacing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宋体" w:hint="eastAsia"/>
          <w:kern w:val="0"/>
          <w:sz w:val="32"/>
          <w:szCs w:val="32"/>
        </w:rPr>
        <w:t>学科带头人</w:t>
      </w:r>
      <w:r w:rsidRPr="004472A3">
        <w:rPr>
          <w:rFonts w:ascii="仿宋" w:eastAsia="仿宋" w:hAnsi="宋体" w:hint="eastAsia"/>
          <w:kern w:val="0"/>
          <w:sz w:val="32"/>
          <w:szCs w:val="32"/>
        </w:rPr>
        <w:t>和学术骨干</w:t>
      </w:r>
      <w:r w:rsidR="000542E5" w:rsidRPr="004472A3">
        <w:rPr>
          <w:rFonts w:ascii="仿宋" w:eastAsia="仿宋" w:hAnsi="宋体" w:hint="eastAsia"/>
          <w:kern w:val="0"/>
          <w:sz w:val="32"/>
          <w:szCs w:val="32"/>
        </w:rPr>
        <w:t>5年内</w:t>
      </w:r>
      <w:r w:rsidRPr="004472A3">
        <w:rPr>
          <w:rFonts w:ascii="仿宋" w:eastAsia="仿宋" w:hAnsi="宋体" w:hint="eastAsia"/>
          <w:kern w:val="0"/>
          <w:sz w:val="32"/>
          <w:szCs w:val="32"/>
        </w:rPr>
        <w:t>：①</w:t>
      </w:r>
      <w:r w:rsidRPr="004472A3">
        <w:rPr>
          <w:rFonts w:ascii="仿宋" w:eastAsia="仿宋" w:hAnsi="宋体" w:hint="eastAsia"/>
          <w:kern w:val="0"/>
          <w:sz w:val="32"/>
          <w:szCs w:val="32"/>
          <w:lang w:val="zh-CN"/>
        </w:rPr>
        <w:t>有省级以上的科研教学课题；</w:t>
      </w:r>
      <w:r w:rsidRPr="004472A3">
        <w:rPr>
          <w:rFonts w:ascii="仿宋" w:eastAsia="仿宋" w:hAnsi="宋体" w:hint="eastAsia"/>
          <w:kern w:val="0"/>
          <w:sz w:val="32"/>
          <w:szCs w:val="32"/>
        </w:rPr>
        <w:t>②</w:t>
      </w:r>
      <w:r w:rsidRPr="004472A3">
        <w:rPr>
          <w:rFonts w:ascii="仿宋" w:eastAsia="仿宋" w:hAnsi="宋体" w:hint="eastAsia"/>
          <w:kern w:val="0"/>
          <w:sz w:val="32"/>
          <w:szCs w:val="32"/>
          <w:lang w:val="zh-CN"/>
        </w:rPr>
        <w:t>发表</w:t>
      </w:r>
      <w:r w:rsidR="007B7359" w:rsidRPr="004472A3">
        <w:rPr>
          <w:rFonts w:ascii="仿宋" w:eastAsia="仿宋" w:hAnsi="宋体" w:hint="eastAsia"/>
          <w:kern w:val="0"/>
          <w:sz w:val="32"/>
          <w:szCs w:val="32"/>
        </w:rPr>
        <w:t>与疼痛康复相关</w:t>
      </w:r>
      <w:r w:rsidRPr="004472A3">
        <w:rPr>
          <w:rFonts w:ascii="仿宋" w:eastAsia="仿宋" w:hAnsi="宋体" w:hint="eastAsia"/>
          <w:kern w:val="0"/>
          <w:sz w:val="32"/>
          <w:szCs w:val="32"/>
          <w:lang w:val="zh-CN"/>
        </w:rPr>
        <w:t>中</w:t>
      </w:r>
      <w:r>
        <w:rPr>
          <w:rFonts w:ascii="仿宋" w:eastAsia="仿宋" w:hAnsi="宋体" w:hint="eastAsia"/>
          <w:kern w:val="0"/>
          <w:sz w:val="32"/>
          <w:szCs w:val="32"/>
          <w:lang w:val="zh-CN"/>
        </w:rPr>
        <w:t>文核心期刊或</w:t>
      </w:r>
      <w:r>
        <w:rPr>
          <w:rFonts w:ascii="仿宋" w:eastAsia="仿宋" w:hAnsi="宋体"/>
          <w:kern w:val="0"/>
          <w:sz w:val="32"/>
          <w:szCs w:val="32"/>
          <w:lang w:val="zh-CN"/>
        </w:rPr>
        <w:t>SCI</w:t>
      </w:r>
      <w:r>
        <w:rPr>
          <w:rFonts w:ascii="仿宋" w:eastAsia="仿宋" w:hAnsi="宋体" w:hint="eastAsia"/>
          <w:kern w:val="0"/>
          <w:sz w:val="32"/>
          <w:szCs w:val="32"/>
          <w:lang w:val="zh-CN"/>
        </w:rPr>
        <w:t>收录学术论文</w:t>
      </w:r>
      <w:r w:rsidRPr="004472A3">
        <w:rPr>
          <w:rFonts w:ascii="仿宋" w:eastAsia="仿宋" w:hAnsi="宋体" w:hint="eastAsia"/>
          <w:kern w:val="0"/>
          <w:sz w:val="32"/>
          <w:szCs w:val="32"/>
          <w:lang w:val="zh-CN"/>
        </w:rPr>
        <w:t>≥</w:t>
      </w:r>
      <w:r w:rsidR="00447745" w:rsidRPr="004472A3">
        <w:rPr>
          <w:rFonts w:ascii="仿宋" w:eastAsia="仿宋" w:hAnsi="宋体"/>
          <w:kern w:val="0"/>
          <w:sz w:val="32"/>
          <w:szCs w:val="32"/>
          <w:lang w:val="zh-CN"/>
        </w:rPr>
        <w:t>5</w:t>
      </w:r>
      <w:r w:rsidRPr="004472A3">
        <w:rPr>
          <w:rFonts w:ascii="仿宋" w:eastAsia="仿宋" w:hAnsi="宋体" w:hint="eastAsia"/>
          <w:kern w:val="0"/>
          <w:sz w:val="32"/>
          <w:szCs w:val="32"/>
          <w:lang w:val="zh-CN"/>
        </w:rPr>
        <w:t>篇；</w:t>
      </w:r>
      <w:r>
        <w:rPr>
          <w:rFonts w:ascii="仿宋" w:eastAsia="仿宋" w:hAnsi="宋体" w:hint="eastAsia"/>
          <w:kern w:val="0"/>
          <w:sz w:val="32"/>
          <w:szCs w:val="32"/>
        </w:rPr>
        <w:t>③</w:t>
      </w:r>
      <w:r>
        <w:rPr>
          <w:rFonts w:ascii="仿宋" w:eastAsia="仿宋" w:hAnsi="仿宋" w:cs="仿宋" w:hint="eastAsia"/>
          <w:sz w:val="32"/>
          <w:szCs w:val="32"/>
        </w:rPr>
        <w:t>举办</w:t>
      </w:r>
      <w:r w:rsidR="00337A28">
        <w:rPr>
          <w:rFonts w:ascii="仿宋" w:eastAsia="仿宋" w:hAnsi="仿宋" w:cs="仿宋" w:hint="eastAsia"/>
          <w:sz w:val="32"/>
          <w:szCs w:val="32"/>
        </w:rPr>
        <w:t>过国家级、</w:t>
      </w:r>
      <w:r>
        <w:rPr>
          <w:rFonts w:ascii="仿宋" w:eastAsia="仿宋" w:hAnsi="仿宋" w:cs="仿宋" w:hint="eastAsia"/>
          <w:sz w:val="32"/>
          <w:szCs w:val="32"/>
        </w:rPr>
        <w:t>省级</w:t>
      </w:r>
      <w:r w:rsidR="00337A28">
        <w:rPr>
          <w:rFonts w:ascii="仿宋" w:eastAsia="仿宋" w:hAnsi="仿宋" w:cs="仿宋" w:hint="eastAsia"/>
          <w:sz w:val="32"/>
          <w:szCs w:val="32"/>
        </w:rPr>
        <w:t>或市级</w:t>
      </w:r>
      <w:r>
        <w:rPr>
          <w:rFonts w:ascii="仿宋" w:eastAsia="仿宋" w:hAnsi="仿宋" w:cs="仿宋" w:hint="eastAsia"/>
          <w:sz w:val="32"/>
          <w:szCs w:val="32"/>
        </w:rPr>
        <w:t>继续医学教育项目。</w:t>
      </w:r>
    </w:p>
    <w:p w:rsidR="005A66BB" w:rsidRDefault="00725714">
      <w:pPr>
        <w:widowControl/>
        <w:spacing w:line="580" w:lineRule="atLeast"/>
        <w:ind w:firstLineChars="200" w:firstLine="640"/>
        <w:contextualSpacing/>
        <w:rPr>
          <w:rFonts w:ascii="仿宋" w:eastAsia="仿宋" w:hAnsi="宋体"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3.疼痛</w:t>
      </w:r>
      <w:r>
        <w:rPr>
          <w:rFonts w:ascii="仿宋" w:eastAsia="仿宋" w:hAnsi="宋体" w:hint="eastAsia"/>
          <w:kern w:val="0"/>
          <w:sz w:val="32"/>
          <w:szCs w:val="32"/>
          <w:lang w:val="zh-CN"/>
        </w:rPr>
        <w:t>康复</w:t>
      </w:r>
      <w:r>
        <w:rPr>
          <w:rFonts w:ascii="仿宋" w:eastAsia="仿宋" w:hAnsi="宋体" w:hint="eastAsia"/>
          <w:kern w:val="0"/>
          <w:sz w:val="32"/>
          <w:szCs w:val="32"/>
        </w:rPr>
        <w:t>专科</w:t>
      </w:r>
      <w:r>
        <w:rPr>
          <w:rFonts w:ascii="仿宋" w:eastAsia="仿宋" w:hAnsi="宋体" w:hint="eastAsia"/>
          <w:kern w:val="0"/>
          <w:sz w:val="32"/>
          <w:szCs w:val="32"/>
          <w:lang w:val="zh-CN"/>
        </w:rPr>
        <w:t>教学团队有丰富的临床和教学经验：具有中级以上技术职称康复医师≥2人，</w:t>
      </w:r>
      <w:r w:rsidR="00ED367C" w:rsidRPr="00B75E35">
        <w:rPr>
          <w:rFonts w:ascii="仿宋" w:eastAsia="仿宋" w:hAnsi="宋体" w:hint="eastAsia"/>
          <w:kern w:val="0"/>
          <w:sz w:val="32"/>
          <w:szCs w:val="32"/>
          <w:lang w:val="zh-CN"/>
        </w:rPr>
        <w:t>从事</w:t>
      </w:r>
      <w:r w:rsidRPr="00B75E35">
        <w:rPr>
          <w:rFonts w:ascii="仿宋" w:eastAsia="仿宋" w:hAnsi="宋体" w:hint="eastAsia"/>
          <w:kern w:val="0"/>
          <w:sz w:val="32"/>
          <w:szCs w:val="32"/>
          <w:lang w:val="zh-CN"/>
        </w:rPr>
        <w:t>疼痛康复</w:t>
      </w:r>
      <w:r w:rsidR="00ED367C" w:rsidRPr="00B75E35">
        <w:rPr>
          <w:rFonts w:ascii="仿宋" w:eastAsia="仿宋" w:hAnsi="宋体" w:hint="eastAsia"/>
          <w:kern w:val="0"/>
          <w:sz w:val="32"/>
          <w:szCs w:val="32"/>
          <w:lang w:val="zh-CN"/>
        </w:rPr>
        <w:t>工作</w:t>
      </w:r>
      <w:r>
        <w:rPr>
          <w:rFonts w:ascii="仿宋" w:eastAsia="仿宋" w:hAnsi="宋体" w:hint="eastAsia"/>
          <w:kern w:val="0"/>
          <w:sz w:val="32"/>
          <w:szCs w:val="32"/>
          <w:lang w:val="zh-CN"/>
        </w:rPr>
        <w:t>5年以上的医师≥2人；从事疼痛康</w:t>
      </w:r>
      <w:r w:rsidRPr="004472A3">
        <w:rPr>
          <w:rFonts w:ascii="仿宋" w:eastAsia="仿宋" w:hAnsi="宋体" w:hint="eastAsia"/>
          <w:kern w:val="0"/>
          <w:sz w:val="32"/>
          <w:szCs w:val="32"/>
          <w:lang w:val="zh-CN"/>
        </w:rPr>
        <w:t>复</w:t>
      </w:r>
      <w:r w:rsidR="00447745" w:rsidRPr="004472A3">
        <w:rPr>
          <w:rFonts w:ascii="仿宋" w:eastAsia="仿宋" w:hAnsi="宋体"/>
          <w:kern w:val="0"/>
          <w:sz w:val="32"/>
          <w:szCs w:val="32"/>
          <w:lang w:val="zh-CN"/>
        </w:rPr>
        <w:t>5</w:t>
      </w:r>
      <w:r w:rsidRPr="004472A3">
        <w:rPr>
          <w:rFonts w:ascii="仿宋" w:eastAsia="仿宋" w:hAnsi="宋体" w:hint="eastAsia"/>
          <w:kern w:val="0"/>
          <w:sz w:val="32"/>
          <w:szCs w:val="32"/>
          <w:lang w:val="zh-CN"/>
        </w:rPr>
        <w:t>年以</w:t>
      </w:r>
      <w:r>
        <w:rPr>
          <w:rFonts w:ascii="仿宋" w:eastAsia="仿宋" w:hAnsi="宋体" w:hint="eastAsia"/>
          <w:kern w:val="0"/>
          <w:sz w:val="32"/>
          <w:szCs w:val="32"/>
          <w:lang w:val="zh-CN"/>
        </w:rPr>
        <w:t>上的治疗师≥2人；培训基地教师人员硕士研究生及以上学历≥2人。具有较高的培训辐射能力，</w:t>
      </w:r>
      <w:r w:rsidR="00337A28">
        <w:rPr>
          <w:rFonts w:ascii="仿宋" w:eastAsia="仿宋" w:hAnsi="宋体" w:hint="eastAsia"/>
          <w:kern w:val="0"/>
          <w:sz w:val="32"/>
          <w:szCs w:val="32"/>
          <w:lang w:val="zh-CN"/>
        </w:rPr>
        <w:t>近3年</w:t>
      </w:r>
      <w:r w:rsidRPr="001E0B68">
        <w:rPr>
          <w:rFonts w:ascii="仿宋" w:eastAsia="仿宋" w:hAnsi="宋体" w:hint="eastAsia"/>
          <w:kern w:val="0"/>
          <w:sz w:val="32"/>
          <w:szCs w:val="32"/>
          <w:lang w:val="zh-CN"/>
        </w:rPr>
        <w:t>接收进修医师、治疗师人数不少于</w:t>
      </w:r>
      <w:r w:rsidRPr="001E0B68">
        <w:rPr>
          <w:rFonts w:ascii="仿宋" w:eastAsia="仿宋" w:hAnsi="宋体" w:hint="eastAsia"/>
          <w:kern w:val="0"/>
          <w:sz w:val="32"/>
          <w:szCs w:val="32"/>
        </w:rPr>
        <w:t>5人。</w:t>
      </w:r>
    </w:p>
    <w:p w:rsidR="00A45F51" w:rsidRDefault="00A45F51" w:rsidP="00A45F51">
      <w:pPr>
        <w:ind w:firstLineChars="200" w:firstLine="640"/>
        <w:rPr>
          <w:rFonts w:ascii="黑体" w:eastAsia="黑体" w:hAnsi="黑体" w:cs="仿宋"/>
          <w:color w:val="000000"/>
          <w:sz w:val="32"/>
          <w:szCs w:val="32"/>
        </w:rPr>
      </w:pPr>
      <w:r>
        <w:rPr>
          <w:rFonts w:ascii="黑体" w:eastAsia="黑体" w:hAnsi="黑体" w:cs="仿宋" w:hint="eastAsia"/>
          <w:color w:val="000000"/>
          <w:sz w:val="32"/>
          <w:szCs w:val="32"/>
        </w:rPr>
        <w:t>四、教学内容</w:t>
      </w:r>
    </w:p>
    <w:p w:rsidR="005A66BB" w:rsidRDefault="00725714">
      <w:pPr>
        <w:spacing w:line="580" w:lineRule="atLeast"/>
        <w:ind w:firstLineChars="200" w:firstLine="640"/>
        <w:contextualSpacing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1.疼痛诊疗、护理、康复基本理论。</w:t>
      </w:r>
    </w:p>
    <w:p w:rsidR="005A66BB" w:rsidRDefault="00725714">
      <w:pPr>
        <w:spacing w:line="580" w:lineRule="atLeast"/>
        <w:ind w:firstLineChars="200" w:firstLine="640"/>
        <w:contextualSpacing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2.疼痛康复、护理的操作技术规范。</w:t>
      </w:r>
    </w:p>
    <w:p w:rsidR="005A66BB" w:rsidRPr="00277A18" w:rsidRDefault="00725714">
      <w:pPr>
        <w:spacing w:line="580" w:lineRule="atLeast"/>
        <w:ind w:firstLineChars="200" w:firstLine="640"/>
        <w:contextualSpacing/>
        <w:rPr>
          <w:rFonts w:ascii="仿宋" w:eastAsia="仿宋" w:hAnsi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宋体" w:hint="eastAsia"/>
          <w:bCs/>
          <w:kern w:val="0"/>
          <w:sz w:val="32"/>
          <w:szCs w:val="32"/>
          <w:lang w:val="zh-CN"/>
        </w:rPr>
        <w:t>3.</w:t>
      </w:r>
      <w:r w:rsidRPr="00277A18">
        <w:rPr>
          <w:rFonts w:ascii="仿宋" w:eastAsia="仿宋" w:hAnsi="宋体" w:hint="eastAsia"/>
          <w:bCs/>
          <w:kern w:val="0"/>
          <w:sz w:val="32"/>
          <w:szCs w:val="32"/>
          <w:lang w:val="zh-CN"/>
        </w:rPr>
        <w:t>培训课程安排合理，理论课与实践课比例至少</w:t>
      </w:r>
      <w:r w:rsidRPr="00277A18">
        <w:rPr>
          <w:rFonts w:ascii="仿宋" w:eastAsia="仿宋" w:hAnsi="宋体"/>
          <w:bCs/>
          <w:kern w:val="0"/>
          <w:sz w:val="32"/>
          <w:szCs w:val="32"/>
          <w:lang w:val="zh-CN"/>
        </w:rPr>
        <w:t>1:2</w:t>
      </w:r>
      <w:r w:rsidRPr="00277A18">
        <w:rPr>
          <w:rFonts w:ascii="仿宋" w:eastAsia="仿宋" w:hAnsi="宋体" w:hint="eastAsia"/>
          <w:bCs/>
          <w:kern w:val="0"/>
          <w:sz w:val="32"/>
          <w:szCs w:val="32"/>
          <w:lang w:val="zh-CN"/>
        </w:rPr>
        <w:t>。</w:t>
      </w:r>
    </w:p>
    <w:p w:rsidR="00235D7A" w:rsidRDefault="00235D7A">
      <w:pPr>
        <w:spacing w:line="580" w:lineRule="atLeast"/>
        <w:ind w:firstLineChars="200" w:firstLine="640"/>
        <w:contextualSpacing/>
        <w:rPr>
          <w:rFonts w:ascii="仿宋" w:eastAsia="仿宋" w:hAnsi="宋体"/>
          <w:bCs/>
          <w:kern w:val="0"/>
          <w:sz w:val="32"/>
          <w:szCs w:val="32"/>
          <w:lang w:val="zh-CN"/>
        </w:rPr>
      </w:pPr>
      <w:r w:rsidRPr="00277A18">
        <w:rPr>
          <w:rFonts w:ascii="仿宋" w:eastAsia="仿宋" w:hAnsi="宋体" w:hint="eastAsia"/>
          <w:bCs/>
          <w:kern w:val="0"/>
          <w:sz w:val="32"/>
          <w:szCs w:val="32"/>
          <w:lang w:val="zh-CN"/>
        </w:rPr>
        <w:t>4.以中国康复医学会“疼痛康复指南”（人民卫生出版社）</w:t>
      </w:r>
      <w:r w:rsidR="00C02FDD" w:rsidRPr="008072EA">
        <w:rPr>
          <w:rFonts w:ascii="仿宋" w:eastAsia="仿宋" w:hAnsi="宋体" w:hint="eastAsia"/>
          <w:bCs/>
          <w:kern w:val="0"/>
          <w:sz w:val="32"/>
          <w:szCs w:val="32"/>
          <w:lang w:val="zh-CN"/>
        </w:rPr>
        <w:t>等</w:t>
      </w:r>
      <w:r w:rsidRPr="00277A18">
        <w:rPr>
          <w:rFonts w:ascii="仿宋" w:eastAsia="仿宋" w:hAnsi="宋体" w:hint="eastAsia"/>
          <w:bCs/>
          <w:kern w:val="0"/>
          <w:sz w:val="32"/>
          <w:szCs w:val="32"/>
          <w:lang w:val="zh-CN"/>
        </w:rPr>
        <w:t>为基础教材。</w:t>
      </w:r>
    </w:p>
    <w:p w:rsidR="00A45F51" w:rsidRDefault="00A45F51" w:rsidP="00A45F51">
      <w:pPr>
        <w:ind w:firstLineChars="200" w:firstLine="640"/>
        <w:rPr>
          <w:rFonts w:ascii="黑体" w:eastAsia="黑体" w:hAnsi="黑体" w:cs="仿宋"/>
          <w:color w:val="000000"/>
          <w:sz w:val="32"/>
          <w:szCs w:val="32"/>
        </w:rPr>
      </w:pPr>
      <w:r>
        <w:rPr>
          <w:rFonts w:ascii="黑体" w:eastAsia="黑体" w:hAnsi="黑体" w:cs="仿宋" w:hint="eastAsia"/>
          <w:color w:val="000000"/>
          <w:sz w:val="32"/>
          <w:szCs w:val="32"/>
        </w:rPr>
        <w:t>五、保障能力</w:t>
      </w:r>
    </w:p>
    <w:p w:rsidR="005A66BB" w:rsidRDefault="00725714">
      <w:pPr>
        <w:spacing w:line="580" w:lineRule="atLeast"/>
        <w:ind w:firstLineChars="200" w:firstLine="640"/>
        <w:contextualSpacing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1.有独立规范的教学教室和实习场所。</w:t>
      </w:r>
    </w:p>
    <w:p w:rsidR="005A66BB" w:rsidRDefault="00725714">
      <w:pPr>
        <w:spacing w:line="580" w:lineRule="atLeast"/>
        <w:ind w:firstLineChars="200" w:firstLine="640"/>
        <w:contextualSpacing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.能协助安排学员的食宿。</w:t>
      </w:r>
    </w:p>
    <w:p w:rsidR="005A66BB" w:rsidRDefault="00725714" w:rsidP="00DA156F">
      <w:pPr>
        <w:spacing w:line="580" w:lineRule="atLeast"/>
        <w:ind w:firstLineChars="200" w:firstLine="640"/>
        <w:contextualSpacing/>
      </w:pPr>
      <w:r>
        <w:rPr>
          <w:rFonts w:ascii="仿宋" w:eastAsia="仿宋" w:hAnsi="仿宋" w:cs="仿宋" w:hint="eastAsia"/>
          <w:sz w:val="32"/>
          <w:szCs w:val="32"/>
        </w:rPr>
        <w:t>3.</w:t>
      </w:r>
      <w:r>
        <w:rPr>
          <w:rFonts w:ascii="仿宋" w:eastAsia="仿宋" w:hAnsi="仿宋" w:cs="仿宋" w:hint="eastAsia"/>
          <w:spacing w:val="-6"/>
          <w:sz w:val="32"/>
          <w:szCs w:val="32"/>
        </w:rPr>
        <w:t>有专人负责学员临床实践教学，确保学员实践期间的安全。</w:t>
      </w:r>
    </w:p>
    <w:sectPr w:rsidR="005A66BB" w:rsidSect="00175B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D72" w:rsidRDefault="00366D72" w:rsidP="00D17FC5">
      <w:r>
        <w:separator/>
      </w:r>
    </w:p>
  </w:endnote>
  <w:endnote w:type="continuationSeparator" w:id="0">
    <w:p w:rsidR="00366D72" w:rsidRDefault="00366D72" w:rsidP="00D17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D72" w:rsidRDefault="00366D72" w:rsidP="00D17FC5">
      <w:r>
        <w:separator/>
      </w:r>
    </w:p>
  </w:footnote>
  <w:footnote w:type="continuationSeparator" w:id="0">
    <w:p w:rsidR="00366D72" w:rsidRDefault="00366D72" w:rsidP="00D17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B47E5"/>
    <w:multiLevelType w:val="hybridMultilevel"/>
    <w:tmpl w:val="3342CD7C"/>
    <w:lvl w:ilvl="0" w:tplc="3D928A24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C8260DF"/>
    <w:rsid w:val="00047BEF"/>
    <w:rsid w:val="000542E5"/>
    <w:rsid w:val="0006671B"/>
    <w:rsid w:val="000870F8"/>
    <w:rsid w:val="000A50C3"/>
    <w:rsid w:val="00126B49"/>
    <w:rsid w:val="00171ADC"/>
    <w:rsid w:val="00175BAF"/>
    <w:rsid w:val="001E0B68"/>
    <w:rsid w:val="00235D7A"/>
    <w:rsid w:val="002617FC"/>
    <w:rsid w:val="00277A18"/>
    <w:rsid w:val="002D1933"/>
    <w:rsid w:val="002D6EDC"/>
    <w:rsid w:val="00337A28"/>
    <w:rsid w:val="00360A5F"/>
    <w:rsid w:val="0036534B"/>
    <w:rsid w:val="00366D72"/>
    <w:rsid w:val="0038389C"/>
    <w:rsid w:val="00401BC8"/>
    <w:rsid w:val="004472A3"/>
    <w:rsid w:val="00447745"/>
    <w:rsid w:val="0046746F"/>
    <w:rsid w:val="004A243D"/>
    <w:rsid w:val="004D099E"/>
    <w:rsid w:val="004E1519"/>
    <w:rsid w:val="00502D97"/>
    <w:rsid w:val="00523D99"/>
    <w:rsid w:val="00531B1F"/>
    <w:rsid w:val="005534E1"/>
    <w:rsid w:val="00591603"/>
    <w:rsid w:val="005A66BB"/>
    <w:rsid w:val="00631A35"/>
    <w:rsid w:val="006766B6"/>
    <w:rsid w:val="006A5D69"/>
    <w:rsid w:val="006D02AF"/>
    <w:rsid w:val="006F68AB"/>
    <w:rsid w:val="007020F3"/>
    <w:rsid w:val="00725714"/>
    <w:rsid w:val="00751904"/>
    <w:rsid w:val="00757AD1"/>
    <w:rsid w:val="00770D38"/>
    <w:rsid w:val="007B7359"/>
    <w:rsid w:val="008072EA"/>
    <w:rsid w:val="0085716C"/>
    <w:rsid w:val="00896D8A"/>
    <w:rsid w:val="008D271A"/>
    <w:rsid w:val="00912447"/>
    <w:rsid w:val="00925D13"/>
    <w:rsid w:val="00945C50"/>
    <w:rsid w:val="00960563"/>
    <w:rsid w:val="00974853"/>
    <w:rsid w:val="00997215"/>
    <w:rsid w:val="009B5E08"/>
    <w:rsid w:val="009D1289"/>
    <w:rsid w:val="009E7541"/>
    <w:rsid w:val="00A0306B"/>
    <w:rsid w:val="00A14285"/>
    <w:rsid w:val="00A45F51"/>
    <w:rsid w:val="00A6363E"/>
    <w:rsid w:val="00AD2B1E"/>
    <w:rsid w:val="00B42852"/>
    <w:rsid w:val="00B75E35"/>
    <w:rsid w:val="00B8781A"/>
    <w:rsid w:val="00BF25D8"/>
    <w:rsid w:val="00BF78FC"/>
    <w:rsid w:val="00C02FDD"/>
    <w:rsid w:val="00C135B3"/>
    <w:rsid w:val="00C13CE8"/>
    <w:rsid w:val="00C5497F"/>
    <w:rsid w:val="00C77A65"/>
    <w:rsid w:val="00C95CA1"/>
    <w:rsid w:val="00C97E36"/>
    <w:rsid w:val="00D173A2"/>
    <w:rsid w:val="00D17FC5"/>
    <w:rsid w:val="00D33964"/>
    <w:rsid w:val="00D60DEC"/>
    <w:rsid w:val="00D6550C"/>
    <w:rsid w:val="00DA156F"/>
    <w:rsid w:val="00DB215C"/>
    <w:rsid w:val="00DD5E4B"/>
    <w:rsid w:val="00E266C0"/>
    <w:rsid w:val="00E348C4"/>
    <w:rsid w:val="00E50AE1"/>
    <w:rsid w:val="00E57E55"/>
    <w:rsid w:val="00ED367C"/>
    <w:rsid w:val="00EE6329"/>
    <w:rsid w:val="00F21D9C"/>
    <w:rsid w:val="00F80029"/>
    <w:rsid w:val="00F81894"/>
    <w:rsid w:val="00FB0F72"/>
    <w:rsid w:val="00FD2C33"/>
    <w:rsid w:val="00FD73CD"/>
    <w:rsid w:val="1C8260DF"/>
    <w:rsid w:val="30BB0A7B"/>
    <w:rsid w:val="44EB6C80"/>
    <w:rsid w:val="5DC277C5"/>
    <w:rsid w:val="661904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CC5DC9"/>
  <w15:docId w15:val="{53F81EA6-DBE4-406E-A59F-BA4FD37D5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BA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rsid w:val="00175BAF"/>
    <w:pPr>
      <w:jc w:val="left"/>
    </w:pPr>
  </w:style>
  <w:style w:type="paragraph" w:styleId="a4">
    <w:name w:val="footer"/>
    <w:basedOn w:val="a"/>
    <w:uiPriority w:val="99"/>
    <w:qFormat/>
    <w:rsid w:val="00175B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rsid w:val="00D17F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D17FC5"/>
    <w:rPr>
      <w:rFonts w:ascii="Times New Roman" w:hAnsi="Times New Roman"/>
      <w:kern w:val="2"/>
      <w:sz w:val="18"/>
      <w:szCs w:val="18"/>
    </w:rPr>
  </w:style>
  <w:style w:type="paragraph" w:styleId="a7">
    <w:name w:val="Revision"/>
    <w:hidden/>
    <w:uiPriority w:val="99"/>
    <w:semiHidden/>
    <w:rsid w:val="00171ADC"/>
    <w:rPr>
      <w:rFonts w:ascii="Times New Roman" w:hAnsi="Times New Roman"/>
      <w:kern w:val="2"/>
      <w:sz w:val="21"/>
      <w:szCs w:val="24"/>
    </w:rPr>
  </w:style>
  <w:style w:type="paragraph" w:styleId="a8">
    <w:name w:val="List Paragraph"/>
    <w:basedOn w:val="a"/>
    <w:uiPriority w:val="99"/>
    <w:rsid w:val="00A0306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3742</TotalTime>
  <Pages>3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DELL</cp:lastModifiedBy>
  <cp:revision>60</cp:revision>
  <dcterms:created xsi:type="dcterms:W3CDTF">2021-01-13T06:59:00Z</dcterms:created>
  <dcterms:modified xsi:type="dcterms:W3CDTF">2022-04-26T08:08:00Z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