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A7" w:rsidRPr="003A2660" w:rsidRDefault="007B33A7" w:rsidP="007B33A7">
      <w:pPr>
        <w:snapToGrid w:val="0"/>
        <w:jc w:val="left"/>
        <w:rPr>
          <w:rFonts w:ascii="黑体" w:eastAsia="黑体" w:hAnsi="黑体" w:cs="Times New Roman"/>
          <w:sz w:val="32"/>
          <w:szCs w:val="32"/>
        </w:rPr>
      </w:pPr>
      <w:r w:rsidRPr="003A2660">
        <w:rPr>
          <w:rFonts w:ascii="黑体" w:eastAsia="黑体" w:hAnsi="黑体" w:cs="Times New Roman" w:hint="eastAsia"/>
          <w:color w:val="000000"/>
          <w:sz w:val="32"/>
          <w:szCs w:val="32"/>
        </w:rPr>
        <w:t>附件2</w:t>
      </w:r>
    </w:p>
    <w:p w:rsidR="007B33A7" w:rsidRPr="003A2660" w:rsidRDefault="007B33A7" w:rsidP="007B33A7">
      <w:pPr>
        <w:jc w:val="center"/>
        <w:rPr>
          <w:rFonts w:ascii="方正小标宋简体" w:eastAsia="方正小标宋简体" w:hAnsi="宋体" w:cs="新宋体"/>
          <w:spacing w:val="20"/>
          <w:sz w:val="52"/>
          <w:szCs w:val="52"/>
        </w:rPr>
      </w:pPr>
      <w:r w:rsidRPr="003A2660">
        <w:rPr>
          <w:rFonts w:ascii="方正小标宋简体" w:eastAsia="方正小标宋简体" w:hAnsi="宋体" w:cs="新宋体" w:hint="eastAsia"/>
          <w:spacing w:val="20"/>
          <w:sz w:val="52"/>
          <w:szCs w:val="52"/>
        </w:rPr>
        <w:t>中国康复医学会</w:t>
      </w:r>
    </w:p>
    <w:p w:rsidR="007B33A7" w:rsidRPr="003A2660" w:rsidRDefault="007B33A7" w:rsidP="007B33A7">
      <w:pPr>
        <w:jc w:val="center"/>
        <w:rPr>
          <w:rFonts w:ascii="方正小标宋简体" w:eastAsia="方正小标宋简体" w:hAnsi="宋体" w:cs="新宋体"/>
          <w:spacing w:val="20"/>
          <w:sz w:val="56"/>
          <w:szCs w:val="56"/>
        </w:rPr>
      </w:pPr>
      <w:r w:rsidRPr="003A2660">
        <w:rPr>
          <w:rFonts w:ascii="方正小标宋简体" w:eastAsia="方正小标宋简体" w:hAnsi="宋体" w:cs="新宋体" w:hint="eastAsia"/>
          <w:spacing w:val="20"/>
          <w:sz w:val="52"/>
          <w:szCs w:val="52"/>
        </w:rPr>
        <w:t>疼痛康复专科培训基地</w:t>
      </w:r>
    </w:p>
    <w:p w:rsidR="007B33A7" w:rsidRPr="003A2660" w:rsidRDefault="007B33A7" w:rsidP="007B33A7">
      <w:pPr>
        <w:spacing w:line="780" w:lineRule="exact"/>
        <w:jc w:val="center"/>
        <w:outlineLvl w:val="0"/>
        <w:rPr>
          <w:rFonts w:ascii="宋体" w:eastAsia="宋体" w:hAnsi="宋体" w:cs="Times New Roman"/>
          <w:bCs/>
          <w:sz w:val="52"/>
          <w:szCs w:val="52"/>
        </w:rPr>
      </w:pPr>
    </w:p>
    <w:p w:rsidR="007B33A7" w:rsidRPr="003A2660" w:rsidRDefault="007B33A7" w:rsidP="007B33A7">
      <w:pPr>
        <w:spacing w:line="780" w:lineRule="exact"/>
        <w:jc w:val="center"/>
        <w:outlineLvl w:val="0"/>
        <w:rPr>
          <w:rFonts w:ascii="宋体" w:eastAsia="宋体" w:hAnsi="宋体" w:cs="Times New Roman"/>
          <w:bCs/>
          <w:sz w:val="52"/>
          <w:szCs w:val="52"/>
        </w:rPr>
      </w:pPr>
    </w:p>
    <w:p w:rsidR="007B33A7" w:rsidRPr="003A2660" w:rsidRDefault="007B33A7" w:rsidP="007B33A7">
      <w:pPr>
        <w:spacing w:line="780" w:lineRule="exact"/>
        <w:jc w:val="center"/>
        <w:outlineLvl w:val="0"/>
        <w:rPr>
          <w:rFonts w:ascii="宋体" w:eastAsia="宋体" w:hAnsi="宋体" w:cs="Times New Roman"/>
          <w:bCs/>
          <w:sz w:val="72"/>
          <w:szCs w:val="72"/>
        </w:rPr>
      </w:pPr>
      <w:r w:rsidRPr="003A2660">
        <w:rPr>
          <w:rFonts w:ascii="宋体" w:eastAsia="宋体" w:hAnsi="宋体" w:cs="Times New Roman" w:hint="eastAsia"/>
          <w:bCs/>
          <w:sz w:val="72"/>
          <w:szCs w:val="72"/>
        </w:rPr>
        <w:t>评 审 标 准</w:t>
      </w:r>
    </w:p>
    <w:p w:rsidR="007B33A7" w:rsidRPr="003A2660" w:rsidRDefault="007B33A7" w:rsidP="007B33A7">
      <w:pPr>
        <w:ind w:left="1260" w:firstLine="420"/>
        <w:jc w:val="left"/>
        <w:outlineLvl w:val="0"/>
        <w:rPr>
          <w:rFonts w:ascii="宋体" w:eastAsia="宋体" w:hAnsi="宋体" w:cs="Times New Roman"/>
          <w:b/>
          <w:sz w:val="50"/>
          <w:szCs w:val="50"/>
        </w:rPr>
      </w:pPr>
    </w:p>
    <w:p w:rsidR="007B33A7" w:rsidRPr="003A2660" w:rsidRDefault="007B33A7" w:rsidP="007B33A7">
      <w:pPr>
        <w:ind w:left="1260" w:firstLine="420"/>
        <w:jc w:val="left"/>
        <w:outlineLvl w:val="0"/>
        <w:rPr>
          <w:rFonts w:ascii="宋体" w:eastAsia="宋体" w:hAnsi="宋体" w:cs="Times New Roman"/>
          <w:b/>
          <w:sz w:val="50"/>
          <w:szCs w:val="50"/>
        </w:rPr>
      </w:pPr>
    </w:p>
    <w:p w:rsidR="007B33A7" w:rsidRPr="003A2660" w:rsidRDefault="007B33A7" w:rsidP="007B33A7">
      <w:pPr>
        <w:ind w:left="1260" w:firstLine="420"/>
        <w:jc w:val="left"/>
        <w:outlineLvl w:val="0"/>
        <w:rPr>
          <w:rFonts w:ascii="宋体" w:eastAsia="宋体" w:hAnsi="宋体" w:cs="Times New Roman"/>
          <w:b/>
          <w:sz w:val="50"/>
          <w:szCs w:val="50"/>
        </w:rPr>
      </w:pPr>
    </w:p>
    <w:p w:rsidR="007B33A7" w:rsidRPr="003A2660" w:rsidRDefault="007B33A7" w:rsidP="007B33A7">
      <w:pPr>
        <w:jc w:val="center"/>
        <w:rPr>
          <w:rFonts w:ascii="宋体" w:eastAsia="宋体" w:hAnsi="宋体" w:cs="Times New Roman"/>
          <w:bCs/>
          <w:sz w:val="40"/>
          <w:szCs w:val="40"/>
        </w:rPr>
      </w:pPr>
      <w:r w:rsidRPr="003A2660">
        <w:rPr>
          <w:rFonts w:ascii="宋体" w:eastAsia="宋体" w:hAnsi="宋体" w:cs="Times New Roman" w:hint="eastAsia"/>
          <w:bCs/>
          <w:sz w:val="40"/>
          <w:szCs w:val="40"/>
        </w:rPr>
        <w:t>中国康复医学会培训部</w:t>
      </w:r>
    </w:p>
    <w:tbl>
      <w:tblPr>
        <w:tblW w:w="14202" w:type="dxa"/>
        <w:tblLayout w:type="fixed"/>
        <w:tblCellMar>
          <w:left w:w="57" w:type="dxa"/>
          <w:right w:w="57" w:type="dxa"/>
        </w:tblCellMar>
        <w:tblLook w:val="04A0" w:firstRow="1" w:lastRow="0" w:firstColumn="1" w:lastColumn="0" w:noHBand="0" w:noVBand="1"/>
      </w:tblPr>
      <w:tblGrid>
        <w:gridCol w:w="1662"/>
        <w:gridCol w:w="2117"/>
        <w:gridCol w:w="9289"/>
        <w:gridCol w:w="1134"/>
      </w:tblGrid>
      <w:tr w:rsidR="007B33A7" w:rsidRPr="003A2660" w:rsidTr="000C6060">
        <w:trPr>
          <w:trHeight w:val="498"/>
          <w:tblHeader/>
        </w:trPr>
        <w:tc>
          <w:tcPr>
            <w:tcW w:w="142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36"/>
                <w:szCs w:val="36"/>
              </w:rPr>
            </w:pPr>
            <w:r>
              <w:lastRenderedPageBreak/>
              <w:br w:type="page"/>
            </w:r>
            <w:r>
              <w:br w:type="page"/>
            </w:r>
            <w:r w:rsidRPr="003A2660">
              <w:rPr>
                <w:rFonts w:ascii="宋体" w:eastAsia="宋体" w:hAnsi="宋体" w:cs="Times New Roman" w:hint="eastAsia"/>
                <w:bCs/>
                <w:kern w:val="0"/>
                <w:sz w:val="36"/>
                <w:szCs w:val="36"/>
              </w:rPr>
              <w:t>一、综合管理</w:t>
            </w:r>
            <w:r w:rsidRPr="003A2660">
              <w:rPr>
                <w:rFonts w:ascii="宋体" w:eastAsia="宋体" w:hAnsi="宋体" w:cs="Times New Roman" w:hint="eastAsia"/>
                <w:kern w:val="0"/>
                <w:sz w:val="32"/>
                <w:szCs w:val="32"/>
              </w:rPr>
              <w:t>（10）</w:t>
            </w:r>
          </w:p>
        </w:tc>
      </w:tr>
      <w:tr w:rsidR="007B33A7" w:rsidRPr="003A2660" w:rsidTr="000C6060">
        <w:trPr>
          <w:trHeight w:val="498"/>
          <w:tblHeader/>
        </w:trPr>
        <w:tc>
          <w:tcPr>
            <w:tcW w:w="1662" w:type="dxa"/>
            <w:tcBorders>
              <w:top w:val="single" w:sz="4" w:space="0" w:color="auto"/>
              <w:left w:val="single" w:sz="4" w:space="0" w:color="auto"/>
              <w:bottom w:val="single" w:sz="4" w:space="0" w:color="auto"/>
              <w:right w:val="nil"/>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lang w:val="zh-CN"/>
              </w:rPr>
            </w:pPr>
            <w:r w:rsidRPr="003A2660">
              <w:rPr>
                <w:rFonts w:ascii="宋体" w:eastAsia="宋体" w:hAnsi="宋体" w:cs="Times New Roman" w:hint="eastAsia"/>
                <w:bCs/>
                <w:kern w:val="0"/>
                <w:sz w:val="28"/>
                <w:szCs w:val="28"/>
              </w:rPr>
              <w:t>评审内容</w:t>
            </w:r>
          </w:p>
        </w:tc>
        <w:tc>
          <w:tcPr>
            <w:tcW w:w="2117" w:type="dxa"/>
            <w:tcBorders>
              <w:top w:val="single" w:sz="4" w:space="0" w:color="auto"/>
              <w:left w:val="single" w:sz="4" w:space="0" w:color="auto"/>
              <w:bottom w:val="single" w:sz="4" w:space="0" w:color="auto"/>
              <w:right w:val="nil"/>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lang w:val="zh-CN"/>
              </w:rPr>
            </w:pPr>
            <w:r w:rsidRPr="003A2660">
              <w:rPr>
                <w:rFonts w:ascii="宋体" w:eastAsia="宋体" w:hAnsi="宋体" w:cs="Times New Roman" w:hint="eastAsia"/>
                <w:bCs/>
                <w:kern w:val="0"/>
                <w:sz w:val="28"/>
                <w:szCs w:val="28"/>
              </w:rPr>
              <w:t>评审标准</w:t>
            </w:r>
          </w:p>
        </w:tc>
        <w:tc>
          <w:tcPr>
            <w:tcW w:w="9289"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rPr>
            </w:pPr>
            <w:r w:rsidRPr="003A2660">
              <w:rPr>
                <w:rFonts w:ascii="宋体" w:eastAsia="宋体" w:hAnsi="宋体" w:cs="Times New Roman" w:hint="eastAsia"/>
                <w:bCs/>
                <w:kern w:val="0"/>
                <w:sz w:val="28"/>
                <w:szCs w:val="28"/>
              </w:rPr>
              <w:t>评审要点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rPr>
            </w:pPr>
            <w:r w:rsidRPr="003A2660">
              <w:rPr>
                <w:rFonts w:ascii="宋体" w:eastAsia="宋体" w:hAnsi="宋体" w:cs="Times New Roman" w:hint="eastAsia"/>
                <w:bCs/>
                <w:kern w:val="0"/>
                <w:sz w:val="28"/>
                <w:szCs w:val="28"/>
              </w:rPr>
              <w:t>得分</w:t>
            </w:r>
          </w:p>
        </w:tc>
      </w:tr>
      <w:tr w:rsidR="007B33A7" w:rsidRPr="003A2660" w:rsidTr="000C6060">
        <w:trPr>
          <w:trHeight w:val="496"/>
        </w:trPr>
        <w:tc>
          <w:tcPr>
            <w:tcW w:w="1662" w:type="dxa"/>
            <w:vMerge w:val="restart"/>
            <w:tcBorders>
              <w:top w:val="single" w:sz="4" w:space="0" w:color="auto"/>
              <w:left w:val="single" w:sz="4" w:space="0" w:color="auto"/>
              <w:right w:val="single" w:sz="4" w:space="0" w:color="auto"/>
            </w:tcBorders>
            <w:shd w:val="clear" w:color="auto" w:fill="FFFFFF"/>
            <w:vAlign w:val="center"/>
          </w:tcPr>
          <w:p w:rsidR="007B33A7" w:rsidRPr="003A2660" w:rsidRDefault="007B33A7" w:rsidP="00304A4B">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1、组织管理</w:t>
            </w:r>
          </w:p>
          <w:p w:rsidR="007B33A7" w:rsidRPr="003A2660" w:rsidRDefault="007B33A7" w:rsidP="00304A4B">
            <w:pPr>
              <w:widowControl/>
              <w:spacing w:line="440" w:lineRule="exact"/>
              <w:jc w:val="center"/>
              <w:rPr>
                <w:rFonts w:ascii="仿宋" w:eastAsia="仿宋" w:hAnsi="仿宋" w:cs="Times New Roman"/>
                <w:bCs/>
                <w:kern w:val="0"/>
                <w:sz w:val="24"/>
                <w:lang w:val="zh-CN"/>
              </w:rPr>
            </w:pPr>
            <w:r w:rsidRPr="003A2660">
              <w:rPr>
                <w:rFonts w:ascii="仿宋" w:eastAsia="仿宋" w:hAnsi="仿宋" w:cs="Times New Roman"/>
                <w:bCs/>
                <w:kern w:val="0"/>
                <w:sz w:val="24"/>
              </w:rPr>
              <w:t>5</w:t>
            </w:r>
            <w:r w:rsidRPr="003A2660">
              <w:rPr>
                <w:rFonts w:ascii="仿宋" w:eastAsia="仿宋" w:hAnsi="仿宋" w:cs="Times New Roman" w:hint="eastAsia"/>
                <w:bCs/>
                <w:kern w:val="0"/>
                <w:sz w:val="24"/>
              </w:rPr>
              <w:t>分</w:t>
            </w:r>
          </w:p>
        </w:tc>
        <w:tc>
          <w:tcPr>
            <w:tcW w:w="2117" w:type="dxa"/>
            <w:vMerge w:val="restart"/>
            <w:tcBorders>
              <w:top w:val="single" w:sz="4" w:space="0" w:color="auto"/>
              <w:left w:val="single" w:sz="4" w:space="0" w:color="auto"/>
              <w:right w:val="single" w:sz="4" w:space="0" w:color="auto"/>
            </w:tcBorders>
            <w:shd w:val="clear" w:color="auto" w:fill="FFFFFF"/>
            <w:vAlign w:val="center"/>
          </w:tcPr>
          <w:p w:rsidR="00304A4B" w:rsidRDefault="007B33A7" w:rsidP="00304A4B">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院级分管领导重视</w:t>
            </w:r>
          </w:p>
          <w:p w:rsidR="00304A4B" w:rsidRDefault="007B33A7" w:rsidP="00304A4B">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组织机构健全</w:t>
            </w:r>
          </w:p>
          <w:p w:rsidR="007B33A7" w:rsidRPr="003A2660" w:rsidRDefault="007B33A7" w:rsidP="00304A4B">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管理制度完善</w:t>
            </w:r>
          </w:p>
        </w:tc>
        <w:tc>
          <w:tcPr>
            <w:tcW w:w="9289"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04A4B" w:rsidRDefault="007B33A7" w:rsidP="000C6060">
            <w:pPr>
              <w:widowControl/>
              <w:rPr>
                <w:rFonts w:ascii="仿宋" w:eastAsia="仿宋" w:hAnsi="仿宋"/>
                <w:bCs/>
                <w:kern w:val="0"/>
                <w:sz w:val="24"/>
                <w:lang w:val="zh-CN"/>
              </w:rPr>
            </w:pPr>
            <w:r w:rsidRPr="00304A4B">
              <w:rPr>
                <w:rFonts w:ascii="仿宋" w:eastAsia="仿宋" w:hAnsi="仿宋" w:cs="Times New Roman" w:hint="eastAsia"/>
                <w:bCs/>
                <w:kern w:val="0"/>
                <w:sz w:val="24"/>
              </w:rPr>
              <w:t>1.</w:t>
            </w:r>
            <w:r w:rsidRPr="00304A4B">
              <w:rPr>
                <w:rFonts w:ascii="仿宋" w:eastAsia="仿宋" w:hAnsi="仿宋" w:hint="eastAsia"/>
                <w:bCs/>
                <w:kern w:val="0"/>
                <w:sz w:val="24"/>
                <w:lang w:val="zh-CN"/>
              </w:rPr>
              <w:t>有培训基地领导小组，医院或机构主要负责人担任组长。成员包括科教、医疗、质量管理、人事、财务、保卫、后勤部门的负责人。各部门的职责分工明确。</w:t>
            </w:r>
            <w:r w:rsidRPr="00304A4B">
              <w:rPr>
                <w:rFonts w:ascii="仿宋" w:eastAsia="仿宋" w:hAnsi="仿宋" w:cs="Times New Roman" w:hint="eastAsia"/>
                <w:bCs/>
                <w:kern w:val="0"/>
                <w:sz w:val="24"/>
                <w:lang w:val="zh-CN"/>
              </w:rPr>
              <w:t>（</w:t>
            </w:r>
            <w:r w:rsidRPr="00304A4B">
              <w:rPr>
                <w:rFonts w:ascii="仿宋" w:eastAsia="仿宋" w:hAnsi="仿宋" w:cs="Times New Roman"/>
                <w:bCs/>
                <w:kern w:val="0"/>
                <w:sz w:val="24"/>
                <w:lang w:val="zh-CN"/>
              </w:rPr>
              <w:t>1</w:t>
            </w:r>
            <w:r w:rsidRPr="00304A4B">
              <w:rPr>
                <w:rFonts w:ascii="仿宋" w:eastAsia="仿宋" w:hAnsi="仿宋" w:cs="Times New Roman" w:hint="eastAsia"/>
                <w:bCs/>
                <w:kern w:val="0"/>
                <w:sz w:val="24"/>
                <w:lang w:val="zh-CN"/>
              </w:rPr>
              <w:t>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Courier New"/>
                <w:sz w:val="22"/>
                <w:lang w:val="zh-CN"/>
              </w:rPr>
            </w:pPr>
          </w:p>
        </w:tc>
      </w:tr>
      <w:tr w:rsidR="007B33A7" w:rsidRPr="003A2660" w:rsidTr="000C6060">
        <w:trPr>
          <w:trHeight w:val="496"/>
        </w:trPr>
        <w:tc>
          <w:tcPr>
            <w:tcW w:w="1662" w:type="dxa"/>
            <w:vMerge/>
            <w:tcBorders>
              <w:left w:val="single" w:sz="4" w:space="0" w:color="auto"/>
              <w:right w:val="single" w:sz="4" w:space="0" w:color="auto"/>
            </w:tcBorders>
            <w:shd w:val="clear" w:color="auto" w:fill="FFFFFF"/>
            <w:vAlign w:val="center"/>
          </w:tcPr>
          <w:p w:rsidR="007B33A7" w:rsidRPr="003A2660" w:rsidRDefault="007B33A7" w:rsidP="00304A4B">
            <w:pPr>
              <w:widowControl/>
              <w:spacing w:line="440" w:lineRule="exact"/>
              <w:jc w:val="center"/>
              <w:rPr>
                <w:rFonts w:ascii="仿宋" w:eastAsia="仿宋" w:hAnsi="仿宋" w:cs="Times New Roman"/>
                <w:bCs/>
                <w:kern w:val="0"/>
                <w:sz w:val="24"/>
              </w:rPr>
            </w:pPr>
          </w:p>
        </w:tc>
        <w:tc>
          <w:tcPr>
            <w:tcW w:w="2117"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left"/>
              <w:rPr>
                <w:rFonts w:ascii="仿宋" w:eastAsia="仿宋" w:hAnsi="仿宋" w:cs="Times New Roman"/>
                <w:bCs/>
                <w:kern w:val="0"/>
                <w:sz w:val="24"/>
              </w:rPr>
            </w:pPr>
          </w:p>
        </w:tc>
        <w:tc>
          <w:tcPr>
            <w:tcW w:w="9289"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04A4B" w:rsidRDefault="007B33A7" w:rsidP="000C6060">
            <w:pPr>
              <w:widowControl/>
              <w:spacing w:line="440" w:lineRule="exact"/>
              <w:rPr>
                <w:rFonts w:ascii="仿宋" w:eastAsia="仿宋" w:hAnsi="仿宋" w:cs="Times New Roman"/>
                <w:bCs/>
                <w:kern w:val="0"/>
                <w:sz w:val="24"/>
                <w:lang w:val="zh-CN"/>
              </w:rPr>
            </w:pPr>
            <w:r w:rsidRPr="00304A4B">
              <w:rPr>
                <w:rFonts w:ascii="仿宋" w:eastAsia="仿宋" w:hAnsi="仿宋" w:cs="Times New Roman"/>
                <w:bCs/>
                <w:kern w:val="0"/>
                <w:sz w:val="24"/>
                <w:lang w:val="zh-CN"/>
              </w:rPr>
              <w:t>2.</w:t>
            </w:r>
            <w:r w:rsidRPr="00304A4B">
              <w:rPr>
                <w:rFonts w:ascii="仿宋" w:eastAsia="仿宋" w:hAnsi="仿宋" w:cs="Times New Roman" w:hint="eastAsia"/>
                <w:bCs/>
                <w:kern w:val="0"/>
                <w:sz w:val="24"/>
                <w:lang w:val="zh-CN"/>
              </w:rPr>
              <w:t>培训机构及人员有效证件齐全。（1分）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33A7" w:rsidRPr="003A2660" w:rsidRDefault="007B33A7" w:rsidP="000C6060">
            <w:pPr>
              <w:widowControl/>
              <w:spacing w:line="440" w:lineRule="exact"/>
              <w:jc w:val="center"/>
              <w:rPr>
                <w:rFonts w:ascii="仿宋" w:eastAsia="仿宋" w:hAnsi="仿宋" w:cs="Courier New"/>
                <w:sz w:val="22"/>
                <w:lang w:val="zh-CN"/>
              </w:rPr>
            </w:pPr>
          </w:p>
        </w:tc>
      </w:tr>
      <w:tr w:rsidR="007B33A7" w:rsidRPr="003A2660" w:rsidTr="000C6060">
        <w:trPr>
          <w:trHeight w:val="496"/>
        </w:trPr>
        <w:tc>
          <w:tcPr>
            <w:tcW w:w="1662" w:type="dxa"/>
            <w:vMerge/>
            <w:tcBorders>
              <w:left w:val="single" w:sz="4" w:space="0" w:color="auto"/>
              <w:right w:val="single" w:sz="4" w:space="0" w:color="auto"/>
            </w:tcBorders>
            <w:shd w:val="clear" w:color="auto" w:fill="FFFFFF"/>
            <w:vAlign w:val="center"/>
          </w:tcPr>
          <w:p w:rsidR="007B33A7" w:rsidRPr="003A2660" w:rsidRDefault="007B33A7" w:rsidP="00304A4B">
            <w:pPr>
              <w:widowControl/>
              <w:spacing w:line="440" w:lineRule="exact"/>
              <w:jc w:val="center"/>
              <w:rPr>
                <w:rFonts w:ascii="仿宋" w:eastAsia="仿宋" w:hAnsi="仿宋" w:cs="Times New Roman"/>
                <w:bCs/>
                <w:kern w:val="0"/>
                <w:sz w:val="24"/>
              </w:rPr>
            </w:pPr>
          </w:p>
        </w:tc>
        <w:tc>
          <w:tcPr>
            <w:tcW w:w="2117"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left"/>
              <w:rPr>
                <w:rFonts w:ascii="仿宋" w:eastAsia="仿宋" w:hAnsi="仿宋" w:cs="Times New Roman"/>
                <w:bCs/>
                <w:kern w:val="0"/>
                <w:sz w:val="24"/>
              </w:rPr>
            </w:pPr>
          </w:p>
        </w:tc>
        <w:tc>
          <w:tcPr>
            <w:tcW w:w="9289"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04A4B" w:rsidRDefault="007B33A7" w:rsidP="000C6060">
            <w:pPr>
              <w:widowControl/>
              <w:spacing w:line="360" w:lineRule="exact"/>
              <w:rPr>
                <w:rFonts w:ascii="仿宋" w:eastAsia="仿宋" w:hAnsi="仿宋" w:cs="Times New Roman"/>
                <w:bCs/>
                <w:kern w:val="0"/>
                <w:sz w:val="24"/>
                <w:lang w:val="zh-CN"/>
              </w:rPr>
            </w:pPr>
            <w:r w:rsidRPr="00304A4B">
              <w:rPr>
                <w:rFonts w:ascii="仿宋" w:eastAsia="仿宋" w:hAnsi="仿宋" w:cs="Times New Roman"/>
                <w:bCs/>
                <w:kern w:val="0"/>
                <w:sz w:val="24"/>
              </w:rPr>
              <w:t>3.</w:t>
            </w:r>
            <w:r w:rsidRPr="00304A4B">
              <w:rPr>
                <w:rFonts w:ascii="仿宋" w:eastAsia="仿宋" w:hAnsi="仿宋" w:hint="eastAsia"/>
                <w:bCs/>
                <w:kern w:val="0"/>
                <w:sz w:val="24"/>
                <w:lang w:val="zh-CN"/>
              </w:rPr>
              <w:t>培训基地</w:t>
            </w:r>
            <w:r w:rsidRPr="00304A4B">
              <w:rPr>
                <w:rFonts w:ascii="仿宋" w:eastAsia="仿宋" w:hAnsi="仿宋" w:hint="eastAsia"/>
                <w:bCs/>
                <w:kern w:val="0"/>
                <w:sz w:val="24"/>
              </w:rPr>
              <w:t>有内部行政管理办法和制度，</w:t>
            </w:r>
            <w:r w:rsidRPr="00304A4B">
              <w:rPr>
                <w:rFonts w:ascii="仿宋" w:eastAsia="仿宋" w:hAnsi="仿宋" w:cs="Times New Roman" w:hint="eastAsia"/>
                <w:bCs/>
                <w:kern w:val="0"/>
                <w:sz w:val="24"/>
                <w:lang w:val="zh-CN"/>
              </w:rPr>
              <w:t>有专属管理部门或有专职管理人员。（</w:t>
            </w:r>
            <w:r w:rsidRPr="00304A4B">
              <w:rPr>
                <w:rFonts w:ascii="仿宋" w:eastAsia="仿宋" w:hAnsi="仿宋" w:cs="Times New Roman"/>
                <w:bCs/>
                <w:kern w:val="0"/>
                <w:sz w:val="24"/>
                <w:lang w:val="zh-CN"/>
              </w:rPr>
              <w:t>1</w:t>
            </w:r>
            <w:r w:rsidRPr="00304A4B">
              <w:rPr>
                <w:rFonts w:ascii="仿宋" w:eastAsia="仿宋" w:hAnsi="仿宋" w:cs="Times New Roman" w:hint="eastAsia"/>
                <w:bCs/>
                <w:kern w:val="0"/>
                <w:sz w:val="24"/>
                <w:lang w:val="zh-CN"/>
              </w:rPr>
              <w:t>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33A7" w:rsidRPr="003A2660" w:rsidRDefault="007B33A7" w:rsidP="000C6060">
            <w:pPr>
              <w:widowControl/>
              <w:spacing w:line="440" w:lineRule="exact"/>
              <w:jc w:val="center"/>
              <w:rPr>
                <w:rFonts w:ascii="仿宋" w:eastAsia="仿宋" w:hAnsi="仿宋" w:cs="Courier New"/>
                <w:sz w:val="22"/>
                <w:lang w:val="zh-CN"/>
              </w:rPr>
            </w:pPr>
          </w:p>
        </w:tc>
      </w:tr>
      <w:tr w:rsidR="007B33A7" w:rsidRPr="003A2660" w:rsidTr="000C6060">
        <w:trPr>
          <w:trHeight w:val="496"/>
        </w:trPr>
        <w:tc>
          <w:tcPr>
            <w:tcW w:w="1662" w:type="dxa"/>
            <w:vMerge/>
            <w:tcBorders>
              <w:left w:val="single" w:sz="4" w:space="0" w:color="auto"/>
              <w:right w:val="single" w:sz="4" w:space="0" w:color="auto"/>
            </w:tcBorders>
            <w:shd w:val="clear" w:color="auto" w:fill="FFFFFF"/>
            <w:vAlign w:val="center"/>
          </w:tcPr>
          <w:p w:rsidR="007B33A7" w:rsidRPr="003A2660" w:rsidRDefault="007B33A7" w:rsidP="00304A4B">
            <w:pPr>
              <w:widowControl/>
              <w:spacing w:line="440" w:lineRule="exact"/>
              <w:jc w:val="center"/>
              <w:rPr>
                <w:rFonts w:ascii="仿宋" w:eastAsia="仿宋" w:hAnsi="仿宋" w:cs="Times New Roman"/>
                <w:bCs/>
                <w:kern w:val="0"/>
                <w:sz w:val="24"/>
              </w:rPr>
            </w:pPr>
          </w:p>
        </w:tc>
        <w:tc>
          <w:tcPr>
            <w:tcW w:w="2117"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left"/>
              <w:rPr>
                <w:rFonts w:ascii="仿宋" w:eastAsia="仿宋" w:hAnsi="仿宋" w:cs="Times New Roman"/>
                <w:bCs/>
                <w:kern w:val="0"/>
                <w:sz w:val="24"/>
              </w:rPr>
            </w:pPr>
          </w:p>
        </w:tc>
        <w:tc>
          <w:tcPr>
            <w:tcW w:w="9289"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04A4B" w:rsidRDefault="007B33A7" w:rsidP="000C6060">
            <w:pPr>
              <w:widowControl/>
              <w:spacing w:line="440" w:lineRule="exact"/>
              <w:rPr>
                <w:rFonts w:ascii="仿宋" w:eastAsia="仿宋" w:hAnsi="仿宋" w:cs="Times New Roman"/>
                <w:bCs/>
                <w:kern w:val="0"/>
                <w:sz w:val="24"/>
                <w:lang w:val="zh-CN"/>
              </w:rPr>
            </w:pPr>
            <w:r w:rsidRPr="00304A4B">
              <w:rPr>
                <w:rFonts w:ascii="仿宋" w:eastAsia="仿宋" w:hAnsi="仿宋" w:cs="Times New Roman"/>
                <w:bCs/>
                <w:kern w:val="0"/>
                <w:sz w:val="24"/>
              </w:rPr>
              <w:t>4.</w:t>
            </w:r>
            <w:r w:rsidRPr="00304A4B">
              <w:rPr>
                <w:rFonts w:ascii="仿宋" w:eastAsia="仿宋" w:hAnsi="仿宋" w:cs="Times New Roman" w:hint="eastAsia"/>
                <w:bCs/>
                <w:kern w:val="0"/>
                <w:sz w:val="24"/>
              </w:rPr>
              <w:t>对</w:t>
            </w:r>
            <w:r w:rsidRPr="00304A4B">
              <w:rPr>
                <w:rFonts w:ascii="仿宋" w:eastAsia="仿宋" w:hAnsi="仿宋" w:cs="Times New Roman" w:hint="eastAsia"/>
                <w:bCs/>
                <w:kern w:val="0"/>
                <w:sz w:val="24"/>
                <w:lang w:val="zh-CN"/>
              </w:rPr>
              <w:t>培训基地有明确的支持政策和必要的经费投入，财务管理规范。（</w:t>
            </w:r>
            <w:r w:rsidRPr="00304A4B">
              <w:rPr>
                <w:rFonts w:ascii="仿宋" w:eastAsia="仿宋" w:hAnsi="仿宋" w:cs="Times New Roman"/>
                <w:bCs/>
                <w:kern w:val="0"/>
                <w:sz w:val="24"/>
                <w:lang w:val="zh-CN"/>
              </w:rPr>
              <w:t>1</w:t>
            </w:r>
            <w:r w:rsidRPr="00304A4B">
              <w:rPr>
                <w:rFonts w:ascii="仿宋" w:eastAsia="仿宋" w:hAnsi="仿宋" w:cs="Times New Roman" w:hint="eastAsia"/>
                <w:bCs/>
                <w:kern w:val="0"/>
                <w:sz w:val="24"/>
                <w:lang w:val="zh-CN"/>
              </w:rPr>
              <w:t>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33A7" w:rsidRPr="003A2660" w:rsidRDefault="007B33A7" w:rsidP="000C6060">
            <w:pPr>
              <w:widowControl/>
              <w:spacing w:line="440" w:lineRule="exact"/>
              <w:jc w:val="center"/>
              <w:rPr>
                <w:rFonts w:ascii="仿宋" w:eastAsia="仿宋" w:hAnsi="仿宋" w:cs="Courier New"/>
                <w:sz w:val="22"/>
                <w:lang w:val="zh-CN"/>
              </w:rPr>
            </w:pPr>
          </w:p>
        </w:tc>
      </w:tr>
      <w:tr w:rsidR="007B33A7" w:rsidRPr="003A2660" w:rsidTr="000C6060">
        <w:trPr>
          <w:trHeight w:val="496"/>
        </w:trPr>
        <w:tc>
          <w:tcPr>
            <w:tcW w:w="1662" w:type="dxa"/>
            <w:vMerge/>
            <w:tcBorders>
              <w:left w:val="single" w:sz="4" w:space="0" w:color="auto"/>
              <w:bottom w:val="single" w:sz="4" w:space="0" w:color="auto"/>
              <w:right w:val="single" w:sz="4" w:space="0" w:color="auto"/>
            </w:tcBorders>
            <w:shd w:val="clear" w:color="auto" w:fill="FFFFFF"/>
            <w:vAlign w:val="center"/>
          </w:tcPr>
          <w:p w:rsidR="007B33A7" w:rsidRPr="003A2660" w:rsidRDefault="007B33A7" w:rsidP="00304A4B">
            <w:pPr>
              <w:widowControl/>
              <w:spacing w:line="440" w:lineRule="exact"/>
              <w:jc w:val="center"/>
              <w:rPr>
                <w:rFonts w:ascii="仿宋" w:eastAsia="仿宋" w:hAnsi="仿宋" w:cs="Times New Roman"/>
                <w:bCs/>
                <w:kern w:val="0"/>
                <w:sz w:val="24"/>
              </w:rPr>
            </w:pPr>
          </w:p>
        </w:tc>
        <w:tc>
          <w:tcPr>
            <w:tcW w:w="2117" w:type="dxa"/>
            <w:vMerge/>
            <w:tcBorders>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left"/>
              <w:rPr>
                <w:rFonts w:ascii="仿宋" w:eastAsia="仿宋" w:hAnsi="仿宋" w:cs="Times New Roman"/>
                <w:bCs/>
                <w:kern w:val="0"/>
                <w:sz w:val="24"/>
              </w:rPr>
            </w:pPr>
          </w:p>
        </w:tc>
        <w:tc>
          <w:tcPr>
            <w:tcW w:w="9289"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04A4B" w:rsidRDefault="007B33A7" w:rsidP="000C6060">
            <w:pPr>
              <w:widowControl/>
              <w:spacing w:line="440" w:lineRule="exact"/>
              <w:rPr>
                <w:rFonts w:ascii="仿宋" w:eastAsia="仿宋" w:hAnsi="仿宋" w:cs="Times New Roman"/>
                <w:bCs/>
                <w:kern w:val="0"/>
                <w:sz w:val="24"/>
              </w:rPr>
            </w:pPr>
            <w:r w:rsidRPr="00304A4B">
              <w:rPr>
                <w:rFonts w:ascii="仿宋" w:eastAsia="仿宋" w:hAnsi="仿宋" w:cs="Times New Roman"/>
                <w:bCs/>
                <w:kern w:val="0"/>
                <w:sz w:val="24"/>
              </w:rPr>
              <w:t>5.</w:t>
            </w:r>
            <w:r w:rsidRPr="00304A4B">
              <w:rPr>
                <w:rFonts w:ascii="仿宋" w:eastAsia="仿宋" w:hAnsi="仿宋" w:cs="Times New Roman" w:hint="eastAsia"/>
                <w:bCs/>
                <w:kern w:val="0"/>
                <w:sz w:val="24"/>
                <w:lang w:val="zh-CN"/>
              </w:rPr>
              <w:t>有培训基地发展规划，建设目标</w:t>
            </w:r>
            <w:r w:rsidRPr="00304A4B">
              <w:rPr>
                <w:rFonts w:ascii="仿宋" w:eastAsia="仿宋" w:hAnsi="仿宋" w:cs="Times New Roman" w:hint="eastAsia"/>
                <w:bCs/>
                <w:kern w:val="0"/>
                <w:sz w:val="24"/>
              </w:rPr>
              <w:t>、内容、措施</w:t>
            </w:r>
            <w:r w:rsidRPr="00304A4B">
              <w:rPr>
                <w:rFonts w:ascii="仿宋" w:eastAsia="仿宋" w:hAnsi="仿宋" w:cs="Times New Roman" w:hint="eastAsia"/>
                <w:bCs/>
                <w:kern w:val="0"/>
                <w:sz w:val="24"/>
                <w:lang w:val="zh-CN"/>
              </w:rPr>
              <w:t>明确。（</w:t>
            </w:r>
            <w:r w:rsidRPr="00304A4B">
              <w:rPr>
                <w:rFonts w:ascii="仿宋" w:eastAsia="仿宋" w:hAnsi="仿宋" w:cs="Times New Roman"/>
                <w:bCs/>
                <w:kern w:val="0"/>
                <w:sz w:val="24"/>
                <w:lang w:val="zh-CN"/>
              </w:rPr>
              <w:t>1</w:t>
            </w:r>
            <w:r w:rsidRPr="00304A4B">
              <w:rPr>
                <w:rFonts w:ascii="仿宋" w:eastAsia="仿宋" w:hAnsi="仿宋" w:cs="Times New Roman" w:hint="eastAsia"/>
                <w:bCs/>
                <w:kern w:val="0"/>
                <w:sz w:val="24"/>
                <w:lang w:val="zh-CN"/>
              </w:rPr>
              <w:t>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33A7" w:rsidRPr="003A2660" w:rsidRDefault="007B33A7" w:rsidP="000C6060">
            <w:pPr>
              <w:widowControl/>
              <w:spacing w:line="440" w:lineRule="exact"/>
              <w:jc w:val="center"/>
              <w:rPr>
                <w:rFonts w:ascii="仿宋" w:eastAsia="仿宋" w:hAnsi="仿宋" w:cs="Courier New"/>
                <w:sz w:val="22"/>
                <w:lang w:val="zh-CN"/>
              </w:rPr>
            </w:pPr>
          </w:p>
        </w:tc>
      </w:tr>
      <w:tr w:rsidR="007B33A7" w:rsidRPr="003A2660" w:rsidTr="000C6060">
        <w:trPr>
          <w:trHeight w:val="524"/>
        </w:trPr>
        <w:tc>
          <w:tcPr>
            <w:tcW w:w="1662" w:type="dxa"/>
            <w:vMerge w:val="restart"/>
            <w:tcBorders>
              <w:top w:val="single" w:sz="4" w:space="0" w:color="auto"/>
              <w:left w:val="single" w:sz="4" w:space="0" w:color="auto"/>
              <w:right w:val="single" w:sz="4" w:space="0" w:color="auto"/>
            </w:tcBorders>
            <w:shd w:val="clear" w:color="auto" w:fill="FFFFFF"/>
            <w:vAlign w:val="center"/>
          </w:tcPr>
          <w:p w:rsidR="007B33A7" w:rsidRPr="003A2660" w:rsidRDefault="007B33A7" w:rsidP="00304A4B">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2、培训管理</w:t>
            </w:r>
          </w:p>
          <w:p w:rsidR="007B33A7" w:rsidRPr="003A2660" w:rsidRDefault="007B33A7" w:rsidP="00304A4B">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5分</w:t>
            </w:r>
          </w:p>
        </w:tc>
        <w:tc>
          <w:tcPr>
            <w:tcW w:w="2117" w:type="dxa"/>
            <w:vMerge w:val="restart"/>
            <w:tcBorders>
              <w:top w:val="single" w:sz="4" w:space="0" w:color="auto"/>
              <w:left w:val="single" w:sz="4" w:space="0" w:color="auto"/>
              <w:right w:val="single" w:sz="4" w:space="0" w:color="auto"/>
            </w:tcBorders>
            <w:shd w:val="clear" w:color="auto" w:fill="FFFFFF"/>
            <w:vAlign w:val="center"/>
          </w:tcPr>
          <w:p w:rsidR="00304A4B" w:rsidRDefault="007B33A7" w:rsidP="00304A4B">
            <w:pPr>
              <w:widowControl/>
              <w:spacing w:line="36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培训效果显著</w:t>
            </w:r>
          </w:p>
          <w:p w:rsidR="00304A4B" w:rsidRDefault="007B33A7" w:rsidP="00304A4B">
            <w:pPr>
              <w:widowControl/>
              <w:spacing w:line="36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达到预期目标</w:t>
            </w:r>
          </w:p>
          <w:p w:rsidR="007B33A7" w:rsidRPr="003A2660" w:rsidRDefault="007B33A7" w:rsidP="00304A4B">
            <w:pPr>
              <w:widowControl/>
              <w:spacing w:line="36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跟踪反馈评价良好</w:t>
            </w:r>
          </w:p>
        </w:tc>
        <w:tc>
          <w:tcPr>
            <w:tcW w:w="9289" w:type="dxa"/>
            <w:tcBorders>
              <w:top w:val="single" w:sz="4" w:space="0" w:color="auto"/>
              <w:left w:val="single" w:sz="4" w:space="0" w:color="auto"/>
              <w:bottom w:val="single" w:sz="4" w:space="0" w:color="auto"/>
              <w:right w:val="single" w:sz="4" w:space="0" w:color="auto"/>
            </w:tcBorders>
            <w:shd w:val="clear" w:color="auto" w:fill="FFFFFF"/>
          </w:tcPr>
          <w:p w:rsidR="007B33A7" w:rsidRPr="00304A4B" w:rsidRDefault="007B33A7" w:rsidP="00E232A4">
            <w:pPr>
              <w:widowControl/>
              <w:spacing w:line="440" w:lineRule="exact"/>
              <w:rPr>
                <w:rFonts w:ascii="仿宋" w:eastAsia="仿宋" w:hAnsi="仿宋" w:cs="仿宋"/>
                <w:bCs/>
                <w:sz w:val="24"/>
                <w:szCs w:val="24"/>
              </w:rPr>
            </w:pPr>
            <w:r w:rsidRPr="00304A4B">
              <w:rPr>
                <w:rFonts w:ascii="仿宋" w:eastAsia="仿宋" w:hAnsi="仿宋" w:cs="仿宋" w:hint="eastAsia"/>
                <w:bCs/>
                <w:sz w:val="24"/>
                <w:szCs w:val="24"/>
              </w:rPr>
              <w:t>1.有培训、教学相关管理制度并落实，有定期的总结和</w:t>
            </w:r>
            <w:r w:rsidRPr="00304A4B">
              <w:rPr>
                <w:rFonts w:ascii="仿宋" w:eastAsia="仿宋" w:hAnsi="仿宋" w:hint="eastAsia"/>
                <w:bCs/>
                <w:kern w:val="0"/>
                <w:sz w:val="24"/>
              </w:rPr>
              <w:t>教学质量分析反馈表。</w:t>
            </w:r>
            <w:r w:rsidRPr="00304A4B">
              <w:rPr>
                <w:rFonts w:ascii="仿宋" w:eastAsia="仿宋" w:hAnsi="仿宋" w:cs="仿宋" w:hint="eastAsia"/>
                <w:bCs/>
                <w:sz w:val="24"/>
                <w:szCs w:val="24"/>
              </w:rPr>
              <w:t>(1分)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33A7" w:rsidRPr="003A2660" w:rsidRDefault="007B33A7" w:rsidP="000C6060">
            <w:pPr>
              <w:spacing w:line="440" w:lineRule="exact"/>
              <w:ind w:leftChars="100" w:left="210"/>
              <w:jc w:val="center"/>
              <w:rPr>
                <w:rFonts w:ascii="仿宋" w:eastAsia="仿宋" w:hAnsi="仿宋" w:cs="Courier New"/>
                <w:sz w:val="22"/>
                <w:lang w:val="zh-CN"/>
              </w:rPr>
            </w:pPr>
          </w:p>
        </w:tc>
      </w:tr>
      <w:tr w:rsidR="007B33A7" w:rsidRPr="003A2660" w:rsidTr="000C6060">
        <w:trPr>
          <w:trHeight w:val="702"/>
        </w:trPr>
        <w:tc>
          <w:tcPr>
            <w:tcW w:w="1662"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117"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289" w:type="dxa"/>
            <w:tcBorders>
              <w:top w:val="single" w:sz="4" w:space="0" w:color="auto"/>
              <w:left w:val="single" w:sz="4" w:space="0" w:color="auto"/>
              <w:right w:val="single" w:sz="4" w:space="0" w:color="auto"/>
            </w:tcBorders>
            <w:shd w:val="clear" w:color="auto" w:fill="FFFFFF"/>
          </w:tcPr>
          <w:p w:rsidR="007B33A7" w:rsidRPr="00304A4B" w:rsidRDefault="007B33A7" w:rsidP="000C6060">
            <w:pPr>
              <w:rPr>
                <w:rFonts w:ascii="仿宋" w:eastAsia="仿宋" w:hAnsi="仿宋" w:cs="Times New Roman"/>
                <w:bCs/>
                <w:kern w:val="0"/>
                <w:sz w:val="24"/>
                <w:lang w:val="zh-CN"/>
              </w:rPr>
            </w:pPr>
            <w:r w:rsidRPr="00304A4B">
              <w:rPr>
                <w:rFonts w:ascii="仿宋" w:eastAsia="仿宋" w:hAnsi="仿宋" w:cs="Times New Roman" w:hint="eastAsia"/>
                <w:bCs/>
                <w:kern w:val="0"/>
                <w:sz w:val="24"/>
                <w:lang w:val="zh-CN"/>
              </w:rPr>
              <w:t>2.有培训相应的记录，包括专科学员名单、培训方案、培训手册、课程表、实习或进修轮转表、签到表、课程总结、理论或实践操作考核及成绩分析。(2分)</w:t>
            </w:r>
          </w:p>
        </w:tc>
        <w:tc>
          <w:tcPr>
            <w:tcW w:w="1134" w:type="dxa"/>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spacing w:line="440" w:lineRule="exact"/>
              <w:ind w:leftChars="100" w:left="210"/>
              <w:jc w:val="center"/>
              <w:rPr>
                <w:rFonts w:ascii="仿宋" w:eastAsia="仿宋" w:hAnsi="仿宋" w:cs="Courier New"/>
                <w:sz w:val="22"/>
                <w:lang w:val="zh-CN"/>
              </w:rPr>
            </w:pPr>
          </w:p>
        </w:tc>
      </w:tr>
      <w:tr w:rsidR="007B33A7" w:rsidRPr="003A2660" w:rsidTr="000C6060">
        <w:trPr>
          <w:trHeight w:val="570"/>
        </w:trPr>
        <w:tc>
          <w:tcPr>
            <w:tcW w:w="1662"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117"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289" w:type="dxa"/>
            <w:tcBorders>
              <w:top w:val="single" w:sz="4" w:space="0" w:color="auto"/>
              <w:left w:val="single" w:sz="4" w:space="0" w:color="auto"/>
              <w:bottom w:val="single" w:sz="4" w:space="0" w:color="auto"/>
              <w:right w:val="single" w:sz="4" w:space="0" w:color="auto"/>
            </w:tcBorders>
            <w:shd w:val="clear" w:color="auto" w:fill="FFFFFF"/>
          </w:tcPr>
          <w:p w:rsidR="007B33A7" w:rsidRPr="00304A4B" w:rsidRDefault="007B33A7" w:rsidP="000C6060">
            <w:pPr>
              <w:widowControl/>
              <w:spacing w:line="440" w:lineRule="exact"/>
              <w:rPr>
                <w:rFonts w:ascii="仿宋" w:eastAsia="仿宋" w:hAnsi="仿宋" w:cs="Times New Roman"/>
                <w:bCs/>
                <w:kern w:val="0"/>
                <w:sz w:val="24"/>
              </w:rPr>
            </w:pPr>
            <w:r w:rsidRPr="00304A4B">
              <w:rPr>
                <w:rFonts w:ascii="仿宋" w:eastAsia="仿宋" w:hAnsi="仿宋" w:cs="Times New Roman" w:hint="eastAsia"/>
                <w:bCs/>
                <w:kern w:val="0"/>
                <w:sz w:val="24"/>
              </w:rPr>
              <w:t>3.线上或线下培训均安排合理，教学组织有序，学习氛围浓厚，必要的照片记录。(1分)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33A7" w:rsidRPr="003A2660" w:rsidRDefault="007B33A7" w:rsidP="000C6060">
            <w:pPr>
              <w:spacing w:line="440" w:lineRule="exact"/>
              <w:ind w:leftChars="100" w:left="210"/>
              <w:jc w:val="center"/>
              <w:rPr>
                <w:rFonts w:ascii="仿宋" w:eastAsia="仿宋" w:hAnsi="仿宋" w:cs="Courier New"/>
                <w:sz w:val="22"/>
                <w:lang w:val="zh-CN"/>
              </w:rPr>
            </w:pPr>
          </w:p>
        </w:tc>
      </w:tr>
      <w:tr w:rsidR="007B33A7" w:rsidRPr="003A2660" w:rsidTr="000C6060">
        <w:trPr>
          <w:trHeight w:val="570"/>
        </w:trPr>
        <w:tc>
          <w:tcPr>
            <w:tcW w:w="1662" w:type="dxa"/>
            <w:tcBorders>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117" w:type="dxa"/>
            <w:tcBorders>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289" w:type="dxa"/>
            <w:tcBorders>
              <w:top w:val="single" w:sz="4" w:space="0" w:color="auto"/>
              <w:left w:val="single" w:sz="4" w:space="0" w:color="auto"/>
              <w:bottom w:val="single" w:sz="4" w:space="0" w:color="auto"/>
              <w:right w:val="single" w:sz="4" w:space="0" w:color="auto"/>
            </w:tcBorders>
            <w:shd w:val="clear" w:color="auto" w:fill="FFFFFF"/>
          </w:tcPr>
          <w:p w:rsidR="007B33A7" w:rsidRPr="00304A4B" w:rsidRDefault="007B33A7" w:rsidP="000C6060">
            <w:pPr>
              <w:widowControl/>
              <w:spacing w:line="440" w:lineRule="exact"/>
              <w:rPr>
                <w:rFonts w:ascii="仿宋" w:eastAsia="仿宋" w:hAnsi="仿宋" w:cs="Times New Roman"/>
                <w:bCs/>
                <w:kern w:val="0"/>
                <w:sz w:val="24"/>
              </w:rPr>
            </w:pPr>
            <w:r w:rsidRPr="00304A4B">
              <w:rPr>
                <w:rFonts w:ascii="仿宋" w:eastAsia="仿宋" w:hAnsi="仿宋" w:cs="Times New Roman" w:hint="eastAsia"/>
                <w:bCs/>
                <w:kern w:val="0"/>
                <w:sz w:val="24"/>
              </w:rPr>
              <w:t>4.有培训学员反馈意见和整改措施记录本。(1分)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B33A7" w:rsidRPr="003A2660" w:rsidRDefault="007B33A7" w:rsidP="000C6060">
            <w:pPr>
              <w:spacing w:line="440" w:lineRule="exact"/>
              <w:ind w:leftChars="100" w:left="210"/>
              <w:jc w:val="center"/>
              <w:rPr>
                <w:rFonts w:ascii="仿宋" w:eastAsia="仿宋" w:hAnsi="仿宋" w:cs="Courier New"/>
                <w:sz w:val="22"/>
                <w:lang w:val="zh-CN"/>
              </w:rPr>
            </w:pPr>
          </w:p>
        </w:tc>
      </w:tr>
    </w:tbl>
    <w:p w:rsidR="002307C9" w:rsidRDefault="002307C9"/>
    <w:p w:rsidR="001F24FA" w:rsidRDefault="001F24FA"/>
    <w:p w:rsidR="001F24FA" w:rsidRDefault="001F24FA"/>
    <w:p w:rsidR="001F24FA" w:rsidRDefault="001F24FA"/>
    <w:tbl>
      <w:tblPr>
        <w:tblW w:w="14232" w:type="dxa"/>
        <w:tblLayout w:type="fixed"/>
        <w:tblCellMar>
          <w:left w:w="57" w:type="dxa"/>
          <w:right w:w="57" w:type="dxa"/>
        </w:tblCellMar>
        <w:tblLook w:val="04A0" w:firstRow="1" w:lastRow="0" w:firstColumn="1" w:lastColumn="0" w:noHBand="0" w:noVBand="1"/>
      </w:tblPr>
      <w:tblGrid>
        <w:gridCol w:w="1479"/>
        <w:gridCol w:w="2556"/>
        <w:gridCol w:w="9091"/>
        <w:gridCol w:w="1106"/>
      </w:tblGrid>
      <w:tr w:rsidR="007B33A7" w:rsidRPr="003A2660" w:rsidTr="007B33A7">
        <w:trPr>
          <w:trHeight w:val="733"/>
          <w:tblHeader/>
        </w:trPr>
        <w:tc>
          <w:tcPr>
            <w:tcW w:w="14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rPr>
            </w:pPr>
            <w:r w:rsidRPr="003A2660">
              <w:rPr>
                <w:rFonts w:ascii="宋体" w:eastAsia="宋体" w:hAnsi="宋体" w:cs="Times New Roman" w:hint="eastAsia"/>
                <w:bCs/>
                <w:kern w:val="0"/>
                <w:sz w:val="36"/>
                <w:szCs w:val="36"/>
              </w:rPr>
              <w:lastRenderedPageBreak/>
              <w:t>二、教学能力</w:t>
            </w:r>
            <w:r w:rsidRPr="003A2660">
              <w:rPr>
                <w:rFonts w:ascii="宋体" w:eastAsia="宋体" w:hAnsi="宋体" w:cs="Times New Roman" w:hint="eastAsia"/>
                <w:kern w:val="0"/>
                <w:sz w:val="32"/>
                <w:szCs w:val="32"/>
              </w:rPr>
              <w:t>（</w:t>
            </w:r>
            <w:r w:rsidRPr="003A2660">
              <w:rPr>
                <w:rFonts w:ascii="宋体" w:eastAsia="宋体" w:hAnsi="宋体" w:cs="Times New Roman"/>
                <w:kern w:val="0"/>
                <w:sz w:val="32"/>
                <w:szCs w:val="32"/>
              </w:rPr>
              <w:t>4</w:t>
            </w:r>
            <w:r w:rsidRPr="003A2660">
              <w:rPr>
                <w:rFonts w:ascii="宋体" w:eastAsia="宋体" w:hAnsi="宋体" w:cs="Times New Roman" w:hint="eastAsia"/>
                <w:kern w:val="0"/>
                <w:sz w:val="32"/>
                <w:szCs w:val="32"/>
              </w:rPr>
              <w:t>0分）</w:t>
            </w:r>
          </w:p>
        </w:tc>
      </w:tr>
      <w:tr w:rsidR="007B33A7" w:rsidRPr="003A2660" w:rsidTr="007B33A7">
        <w:trPr>
          <w:trHeight w:val="733"/>
          <w:tblHeader/>
        </w:trPr>
        <w:tc>
          <w:tcPr>
            <w:tcW w:w="1479" w:type="dxa"/>
            <w:tcBorders>
              <w:top w:val="single" w:sz="4" w:space="0" w:color="auto"/>
              <w:left w:val="single" w:sz="4" w:space="0" w:color="auto"/>
              <w:bottom w:val="single" w:sz="4" w:space="0" w:color="auto"/>
              <w:right w:val="nil"/>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lang w:val="zh-CN"/>
              </w:rPr>
            </w:pPr>
            <w:r w:rsidRPr="003A2660">
              <w:rPr>
                <w:rFonts w:ascii="宋体" w:eastAsia="宋体" w:hAnsi="宋体" w:cs="Times New Roman" w:hint="eastAsia"/>
                <w:bCs/>
                <w:kern w:val="0"/>
                <w:sz w:val="28"/>
                <w:szCs w:val="28"/>
              </w:rPr>
              <w:t>评审内容</w:t>
            </w:r>
          </w:p>
        </w:tc>
        <w:tc>
          <w:tcPr>
            <w:tcW w:w="2556" w:type="dxa"/>
            <w:tcBorders>
              <w:top w:val="single" w:sz="4" w:space="0" w:color="auto"/>
              <w:left w:val="single" w:sz="4" w:space="0" w:color="auto"/>
              <w:bottom w:val="single" w:sz="4" w:space="0" w:color="auto"/>
              <w:right w:val="nil"/>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lang w:val="zh-CN"/>
              </w:rPr>
            </w:pPr>
            <w:r w:rsidRPr="003A2660">
              <w:rPr>
                <w:rFonts w:ascii="宋体" w:eastAsia="宋体" w:hAnsi="宋体" w:cs="Times New Roman" w:hint="eastAsia"/>
                <w:bCs/>
                <w:kern w:val="0"/>
                <w:sz w:val="28"/>
                <w:szCs w:val="28"/>
              </w:rPr>
              <w:t>评审标准</w:t>
            </w: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rPr>
            </w:pPr>
            <w:r w:rsidRPr="003A2660">
              <w:rPr>
                <w:rFonts w:ascii="宋体" w:eastAsia="宋体" w:hAnsi="宋体" w:cs="Times New Roman" w:hint="eastAsia"/>
                <w:bCs/>
                <w:kern w:val="0"/>
                <w:sz w:val="28"/>
                <w:szCs w:val="28"/>
              </w:rPr>
              <w:t>评审要点</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before="100" w:beforeAutospacing="1" w:after="100" w:afterAutospacing="1"/>
              <w:jc w:val="center"/>
              <w:rPr>
                <w:rFonts w:ascii="宋体" w:eastAsia="宋体" w:hAnsi="宋体" w:cs="Times New Roman"/>
                <w:bCs/>
                <w:kern w:val="0"/>
                <w:sz w:val="28"/>
                <w:szCs w:val="28"/>
              </w:rPr>
            </w:pPr>
            <w:r w:rsidRPr="003A2660">
              <w:rPr>
                <w:rFonts w:ascii="宋体" w:eastAsia="宋体" w:hAnsi="宋体" w:cs="Times New Roman" w:hint="eastAsia"/>
                <w:bCs/>
                <w:kern w:val="0"/>
                <w:sz w:val="28"/>
                <w:szCs w:val="28"/>
              </w:rPr>
              <w:t>得分</w:t>
            </w:r>
          </w:p>
        </w:tc>
      </w:tr>
      <w:tr w:rsidR="007B33A7" w:rsidRPr="003A2660" w:rsidTr="007B33A7">
        <w:trPr>
          <w:trHeight w:val="497"/>
        </w:trPr>
        <w:tc>
          <w:tcPr>
            <w:tcW w:w="1479" w:type="dxa"/>
            <w:vMerge w:val="restart"/>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kern w:val="0"/>
                <w:sz w:val="24"/>
              </w:rPr>
            </w:pPr>
            <w:r w:rsidRPr="003A2660">
              <w:rPr>
                <w:rFonts w:ascii="仿宋" w:eastAsia="仿宋" w:hAnsi="仿宋" w:cs="Times New Roman" w:hint="eastAsia"/>
                <w:kern w:val="0"/>
                <w:sz w:val="24"/>
              </w:rPr>
              <w:t>1、师资队伍</w:t>
            </w:r>
          </w:p>
          <w:p w:rsidR="007B33A7" w:rsidRPr="003A2660" w:rsidRDefault="007B33A7" w:rsidP="000C6060">
            <w:pPr>
              <w:widowControl/>
              <w:spacing w:line="440" w:lineRule="exact"/>
              <w:jc w:val="center"/>
              <w:rPr>
                <w:rFonts w:ascii="仿宋" w:eastAsia="仿宋" w:hAnsi="仿宋" w:cs="Times New Roman"/>
                <w:kern w:val="0"/>
                <w:sz w:val="24"/>
              </w:rPr>
            </w:pPr>
            <w:r w:rsidRPr="003A2660">
              <w:rPr>
                <w:rFonts w:ascii="仿宋" w:eastAsia="仿宋" w:hAnsi="仿宋" w:cs="Times New Roman" w:hint="eastAsia"/>
                <w:kern w:val="0"/>
                <w:sz w:val="24"/>
              </w:rPr>
              <w:t>数量与结构</w:t>
            </w:r>
          </w:p>
          <w:p w:rsidR="007B33A7" w:rsidRPr="003A2660" w:rsidRDefault="007B33A7" w:rsidP="006424AA">
            <w:pPr>
              <w:widowControl/>
              <w:spacing w:line="440" w:lineRule="exact"/>
              <w:jc w:val="center"/>
              <w:rPr>
                <w:rFonts w:ascii="仿宋" w:eastAsia="仿宋" w:hAnsi="仿宋" w:cs="Times New Roman"/>
                <w:kern w:val="0"/>
                <w:sz w:val="24"/>
              </w:rPr>
            </w:pPr>
            <w:r w:rsidRPr="003A2660">
              <w:rPr>
                <w:rFonts w:ascii="仿宋" w:eastAsia="仿宋" w:hAnsi="仿宋" w:cs="Times New Roman"/>
                <w:kern w:val="0"/>
                <w:sz w:val="24"/>
              </w:rPr>
              <w:t>1</w:t>
            </w:r>
            <w:r>
              <w:rPr>
                <w:rFonts w:ascii="仿宋" w:eastAsia="仿宋" w:hAnsi="仿宋" w:cs="Times New Roman" w:hint="eastAsia"/>
                <w:kern w:val="0"/>
                <w:sz w:val="24"/>
              </w:rPr>
              <w:t>5</w:t>
            </w:r>
            <w:r w:rsidRPr="003A2660">
              <w:rPr>
                <w:rFonts w:ascii="仿宋" w:eastAsia="仿宋" w:hAnsi="仿宋" w:cs="Times New Roman" w:hint="eastAsia"/>
                <w:kern w:val="0"/>
                <w:sz w:val="24"/>
              </w:rPr>
              <w:t>分</w:t>
            </w:r>
          </w:p>
        </w:tc>
        <w:tc>
          <w:tcPr>
            <w:tcW w:w="2556" w:type="dxa"/>
            <w:vMerge w:val="restart"/>
            <w:tcBorders>
              <w:top w:val="single" w:sz="4" w:space="0" w:color="auto"/>
              <w:left w:val="single" w:sz="4" w:space="0" w:color="auto"/>
              <w:right w:val="single" w:sz="4" w:space="0" w:color="auto"/>
            </w:tcBorders>
            <w:shd w:val="clear" w:color="auto" w:fill="FFFFFF"/>
            <w:vAlign w:val="center"/>
          </w:tcPr>
          <w:p w:rsidR="006424AA" w:rsidRDefault="007B33A7" w:rsidP="006424AA">
            <w:pPr>
              <w:widowControl/>
              <w:spacing w:line="360" w:lineRule="exact"/>
              <w:jc w:val="center"/>
              <w:rPr>
                <w:rFonts w:ascii="仿宋" w:eastAsia="仿宋" w:hAnsi="仿宋" w:cs="Times New Roman"/>
                <w:kern w:val="0"/>
                <w:sz w:val="24"/>
              </w:rPr>
            </w:pPr>
            <w:r w:rsidRPr="003A2660">
              <w:rPr>
                <w:rFonts w:ascii="仿宋" w:eastAsia="仿宋" w:hAnsi="仿宋" w:cs="Times New Roman" w:hint="eastAsia"/>
                <w:kern w:val="0"/>
                <w:sz w:val="24"/>
              </w:rPr>
              <w:t>师资队伍职称</w:t>
            </w:r>
          </w:p>
          <w:p w:rsidR="006424AA" w:rsidRDefault="007B33A7" w:rsidP="006424AA">
            <w:pPr>
              <w:widowControl/>
              <w:spacing w:line="360" w:lineRule="exact"/>
              <w:jc w:val="center"/>
              <w:rPr>
                <w:rFonts w:ascii="仿宋" w:eastAsia="仿宋" w:hAnsi="仿宋" w:cs="Times New Roman"/>
                <w:kern w:val="0"/>
                <w:sz w:val="24"/>
              </w:rPr>
            </w:pPr>
            <w:r w:rsidRPr="003A2660">
              <w:rPr>
                <w:rFonts w:ascii="仿宋" w:eastAsia="仿宋" w:hAnsi="仿宋" w:cs="Times New Roman" w:hint="eastAsia"/>
                <w:kern w:val="0"/>
                <w:sz w:val="24"/>
              </w:rPr>
              <w:t>学历结构比例合适</w:t>
            </w:r>
          </w:p>
          <w:p w:rsidR="006424AA" w:rsidRDefault="007B33A7" w:rsidP="006424AA">
            <w:pPr>
              <w:widowControl/>
              <w:spacing w:line="360" w:lineRule="exact"/>
              <w:jc w:val="center"/>
              <w:rPr>
                <w:rFonts w:ascii="仿宋" w:eastAsia="仿宋" w:hAnsi="仿宋" w:cs="Times New Roman"/>
                <w:kern w:val="0"/>
                <w:sz w:val="24"/>
              </w:rPr>
            </w:pPr>
            <w:r w:rsidRPr="003A2660">
              <w:rPr>
                <w:rFonts w:ascii="仿宋" w:eastAsia="仿宋" w:hAnsi="仿宋" w:cs="Times New Roman" w:hint="eastAsia"/>
                <w:kern w:val="0"/>
                <w:sz w:val="24"/>
              </w:rPr>
              <w:t>学术水平较高</w:t>
            </w:r>
          </w:p>
          <w:p w:rsidR="007B33A7" w:rsidRPr="003A2660" w:rsidRDefault="007B33A7" w:rsidP="006424AA">
            <w:pPr>
              <w:widowControl/>
              <w:spacing w:line="360" w:lineRule="exact"/>
              <w:jc w:val="center"/>
              <w:rPr>
                <w:rFonts w:ascii="仿宋" w:eastAsia="仿宋" w:hAnsi="仿宋" w:cs="Times New Roman"/>
                <w:kern w:val="0"/>
                <w:sz w:val="24"/>
              </w:rPr>
            </w:pPr>
            <w:r w:rsidRPr="003A2660">
              <w:rPr>
                <w:rFonts w:ascii="仿宋" w:eastAsia="仿宋" w:hAnsi="仿宋" w:cs="Times New Roman" w:hint="eastAsia"/>
                <w:kern w:val="0"/>
                <w:sz w:val="24"/>
              </w:rPr>
              <w:t>教学经验丰富</w:t>
            </w: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255652" w:rsidRPr="00E232A4" w:rsidRDefault="00366B7B" w:rsidP="00255652">
            <w:pPr>
              <w:widowControl/>
              <w:spacing w:line="340" w:lineRule="exact"/>
              <w:rPr>
                <w:rFonts w:ascii="仿宋" w:eastAsia="仿宋" w:hAnsi="仿宋" w:cs="Times New Roman"/>
                <w:kern w:val="0"/>
                <w:sz w:val="24"/>
              </w:rPr>
            </w:pPr>
            <w:r>
              <w:rPr>
                <w:rFonts w:ascii="仿宋" w:eastAsia="仿宋" w:hAnsi="仿宋"/>
                <w:kern w:val="0"/>
                <w:sz w:val="24"/>
              </w:rPr>
              <w:t>1.</w:t>
            </w:r>
            <w:r>
              <w:rPr>
                <w:rFonts w:ascii="仿宋" w:eastAsia="仿宋" w:hAnsi="仿宋" w:hint="eastAsia"/>
                <w:kern w:val="0"/>
                <w:sz w:val="24"/>
              </w:rPr>
              <w:t>培训基地教师人员数量、职称、学历、专业结构及配备合理</w:t>
            </w:r>
            <w:r w:rsidR="00255652">
              <w:rPr>
                <w:rFonts w:ascii="仿宋" w:eastAsia="仿宋" w:hAnsi="仿宋" w:cs="Times New Roman" w:hint="eastAsia"/>
                <w:kern w:val="0"/>
                <w:sz w:val="24"/>
              </w:rPr>
              <w:t>。</w:t>
            </w:r>
            <w:r w:rsidR="00255652" w:rsidRPr="00E232A4">
              <w:rPr>
                <w:rFonts w:ascii="仿宋" w:eastAsia="仿宋" w:hAnsi="仿宋" w:cs="Times New Roman" w:hint="eastAsia"/>
                <w:kern w:val="0"/>
                <w:sz w:val="24"/>
              </w:rPr>
              <w:t>（</w:t>
            </w:r>
            <w:r w:rsidR="00255652" w:rsidRPr="00E232A4">
              <w:rPr>
                <w:rFonts w:ascii="仿宋" w:eastAsia="仿宋" w:hAnsi="仿宋" w:cs="Times New Roman"/>
                <w:kern w:val="0"/>
                <w:sz w:val="24"/>
              </w:rPr>
              <w:t>3</w:t>
            </w:r>
            <w:r w:rsidR="00255652" w:rsidRPr="00E232A4">
              <w:rPr>
                <w:rFonts w:ascii="仿宋" w:eastAsia="仿宋" w:hAnsi="仿宋" w:cs="Times New Roman" w:hint="eastAsia"/>
                <w:kern w:val="0"/>
                <w:sz w:val="24"/>
              </w:rPr>
              <w:t>分）</w:t>
            </w:r>
          </w:p>
          <w:p w:rsidR="007B33A7" w:rsidRPr="003A2660" w:rsidRDefault="00255652" w:rsidP="00255652">
            <w:pPr>
              <w:widowControl/>
              <w:spacing w:line="340" w:lineRule="exact"/>
              <w:rPr>
                <w:rFonts w:ascii="仿宋" w:eastAsia="仿宋" w:hAnsi="仿宋" w:cs="Times New Roman"/>
                <w:kern w:val="0"/>
                <w:sz w:val="24"/>
              </w:rPr>
            </w:pPr>
            <w:r>
              <w:rPr>
                <w:rFonts w:ascii="仿宋" w:eastAsia="仿宋" w:hAnsi="仿宋" w:cs="Times New Roman" w:hint="eastAsia"/>
                <w:kern w:val="0"/>
                <w:sz w:val="24"/>
              </w:rPr>
              <w:t>其中：</w:t>
            </w:r>
            <w:r w:rsidR="00C80328" w:rsidRPr="003A2660">
              <w:rPr>
                <w:rFonts w:ascii="仿宋" w:eastAsia="仿宋" w:hAnsi="仿宋" w:cs="Times New Roman" w:hint="eastAsia"/>
                <w:kern w:val="0"/>
                <w:sz w:val="24"/>
              </w:rPr>
              <w:t>硕士研究生学历</w:t>
            </w:r>
            <w:r w:rsidR="00C80328">
              <w:rPr>
                <w:rFonts w:ascii="仿宋" w:eastAsia="仿宋" w:hAnsi="仿宋" w:cs="Times New Roman" w:hint="eastAsia"/>
                <w:kern w:val="0"/>
                <w:sz w:val="24"/>
              </w:rPr>
              <w:t>人数</w:t>
            </w:r>
            <w:r>
              <w:rPr>
                <w:rFonts w:ascii="仿宋" w:eastAsia="仿宋" w:hAnsi="仿宋" w:cs="Times New Roman" w:hint="eastAsia"/>
                <w:kern w:val="0"/>
                <w:sz w:val="24"/>
              </w:rPr>
              <w:t>≥</w:t>
            </w:r>
            <w:r>
              <w:rPr>
                <w:rFonts w:ascii="仿宋" w:eastAsia="仿宋" w:hAnsi="仿宋" w:cs="Times New Roman"/>
                <w:kern w:val="0"/>
                <w:sz w:val="24"/>
              </w:rPr>
              <w:t>2</w:t>
            </w:r>
            <w:r w:rsidR="00C80328" w:rsidRPr="003A2660">
              <w:rPr>
                <w:rFonts w:ascii="仿宋" w:eastAsia="仿宋" w:hAnsi="仿宋" w:cs="Times New Roman" w:hint="eastAsia"/>
                <w:kern w:val="0"/>
                <w:sz w:val="24"/>
              </w:rPr>
              <w:t>人（</w:t>
            </w:r>
            <w:r>
              <w:rPr>
                <w:rFonts w:ascii="仿宋" w:eastAsia="仿宋" w:hAnsi="仿宋" w:cs="Times New Roman"/>
                <w:kern w:val="0"/>
                <w:sz w:val="24"/>
              </w:rPr>
              <w:t>2</w:t>
            </w:r>
            <w:r w:rsidR="00C80328" w:rsidRPr="00105AAF">
              <w:rPr>
                <w:rFonts w:ascii="仿宋" w:eastAsia="仿宋" w:hAnsi="仿宋" w:cs="Times New Roman" w:hint="eastAsia"/>
                <w:kern w:val="0"/>
                <w:sz w:val="24"/>
              </w:rPr>
              <w:t>分）</w:t>
            </w:r>
            <w:r>
              <w:rPr>
                <w:rFonts w:ascii="仿宋" w:eastAsia="仿宋" w:hAnsi="仿宋" w:cs="Times New Roman" w:hint="eastAsia"/>
                <w:kern w:val="0"/>
                <w:sz w:val="24"/>
              </w:rPr>
              <w:t>；</w:t>
            </w:r>
            <w:r w:rsidR="00C80328" w:rsidRPr="00105AAF">
              <w:rPr>
                <w:rFonts w:ascii="仿宋" w:eastAsia="仿宋" w:hAnsi="仿宋" w:cs="Times New Roman" w:hint="eastAsia"/>
                <w:kern w:val="0"/>
                <w:sz w:val="24"/>
              </w:rPr>
              <w:t>博士研究生学历</w:t>
            </w:r>
            <w:r w:rsidR="00C80328">
              <w:rPr>
                <w:rFonts w:ascii="仿宋" w:eastAsia="仿宋" w:hAnsi="仿宋" w:cs="Times New Roman" w:hint="eastAsia"/>
                <w:kern w:val="0"/>
                <w:sz w:val="24"/>
              </w:rPr>
              <w:t>人数≥</w:t>
            </w:r>
            <w:r w:rsidR="00C80328" w:rsidRPr="00105AAF">
              <w:rPr>
                <w:rFonts w:ascii="仿宋" w:eastAsia="仿宋" w:hAnsi="仿宋" w:cs="Times New Roman" w:hint="eastAsia"/>
                <w:kern w:val="0"/>
                <w:sz w:val="24"/>
              </w:rPr>
              <w:t>1人（</w:t>
            </w:r>
            <w:r>
              <w:rPr>
                <w:rFonts w:ascii="仿宋" w:eastAsia="仿宋" w:hAnsi="仿宋" w:cs="Times New Roman"/>
                <w:kern w:val="0"/>
                <w:sz w:val="24"/>
              </w:rPr>
              <w:t>1</w:t>
            </w:r>
            <w:r w:rsidR="00C80328" w:rsidRPr="00105AAF">
              <w:rPr>
                <w:rFonts w:ascii="仿宋" w:eastAsia="仿宋" w:hAnsi="仿宋" w:cs="Times New Roman" w:hint="eastAsia"/>
                <w:kern w:val="0"/>
                <w:sz w:val="24"/>
              </w:rPr>
              <w:t>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仿宋" w:eastAsia="仿宋" w:hAnsi="仿宋" w:cs="Courier New"/>
                <w:sz w:val="22"/>
                <w:lang w:val="zh-CN"/>
              </w:rPr>
            </w:pPr>
          </w:p>
        </w:tc>
      </w:tr>
      <w:tr w:rsidR="007B33A7" w:rsidRPr="003A2660" w:rsidTr="007B33A7">
        <w:trPr>
          <w:trHeight w:val="688"/>
        </w:trPr>
        <w:tc>
          <w:tcPr>
            <w:tcW w:w="1479"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kern w:val="0"/>
                <w:sz w:val="24"/>
              </w:rPr>
            </w:pPr>
          </w:p>
        </w:tc>
        <w:tc>
          <w:tcPr>
            <w:tcW w:w="2556"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38011B" w:rsidP="00C50B29">
            <w:pPr>
              <w:widowControl/>
              <w:spacing w:line="340" w:lineRule="exact"/>
              <w:rPr>
                <w:rFonts w:ascii="仿宋" w:eastAsia="仿宋" w:hAnsi="仿宋" w:cs="Times New Roman"/>
                <w:kern w:val="0"/>
                <w:sz w:val="24"/>
              </w:rPr>
            </w:pPr>
            <w:r w:rsidRPr="00366B7B">
              <w:rPr>
                <w:rFonts w:ascii="仿宋" w:eastAsia="仿宋" w:hAnsi="仿宋" w:cs="Times New Roman" w:hint="eastAsia"/>
                <w:kern w:val="0"/>
                <w:sz w:val="24"/>
              </w:rPr>
              <w:t>2.</w:t>
            </w:r>
            <w:r w:rsidR="00C50B29" w:rsidRPr="00366B7B">
              <w:rPr>
                <w:rFonts w:ascii="仿宋" w:eastAsia="仿宋" w:hAnsi="仿宋" w:cs="Times New Roman" w:hint="eastAsia"/>
                <w:kern w:val="0"/>
                <w:sz w:val="24"/>
              </w:rPr>
              <w:t>学科带头人具有副高级及以上技术职称，疼痛/康复医学相关专业，有5年以上临床工作经验。（共2分，副高级职称得1分，正高级职称得2分）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仿宋" w:eastAsia="仿宋" w:hAnsi="仿宋" w:cs="Courier New"/>
                <w:sz w:val="22"/>
                <w:lang w:val="zh-CN"/>
              </w:rPr>
            </w:pPr>
          </w:p>
        </w:tc>
      </w:tr>
      <w:tr w:rsidR="007B33A7" w:rsidRPr="003A2660" w:rsidTr="007B33A7">
        <w:trPr>
          <w:trHeight w:val="1161"/>
        </w:trPr>
        <w:tc>
          <w:tcPr>
            <w:tcW w:w="1479"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kern w:val="0"/>
                <w:sz w:val="24"/>
              </w:rPr>
            </w:pPr>
          </w:p>
        </w:tc>
        <w:tc>
          <w:tcPr>
            <w:tcW w:w="2556"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kern w:val="0"/>
                <w:sz w:val="24"/>
              </w:rPr>
            </w:pPr>
          </w:p>
        </w:tc>
        <w:tc>
          <w:tcPr>
            <w:tcW w:w="9091" w:type="dxa"/>
            <w:tcBorders>
              <w:top w:val="single" w:sz="4" w:space="0" w:color="auto"/>
              <w:left w:val="single" w:sz="4" w:space="0" w:color="auto"/>
              <w:right w:val="single" w:sz="4" w:space="0" w:color="auto"/>
            </w:tcBorders>
            <w:shd w:val="clear" w:color="auto" w:fill="FFFFFF"/>
            <w:vAlign w:val="center"/>
          </w:tcPr>
          <w:p w:rsidR="00C50B29" w:rsidRPr="00366B7B" w:rsidRDefault="00C50B29" w:rsidP="00C50B29">
            <w:pPr>
              <w:widowControl/>
              <w:spacing w:line="340" w:lineRule="exact"/>
              <w:rPr>
                <w:rFonts w:ascii="仿宋" w:eastAsia="仿宋" w:hAnsi="仿宋" w:cs="Times New Roman"/>
                <w:kern w:val="0"/>
                <w:sz w:val="24"/>
              </w:rPr>
            </w:pPr>
            <w:r w:rsidRPr="00366B7B">
              <w:rPr>
                <w:rFonts w:ascii="仿宋" w:eastAsia="仿宋" w:hAnsi="仿宋" w:cs="Times New Roman" w:hint="eastAsia"/>
                <w:spacing w:val="-6"/>
                <w:kern w:val="0"/>
                <w:sz w:val="24"/>
              </w:rPr>
              <w:t>3</w:t>
            </w:r>
            <w:r w:rsidRPr="00366B7B">
              <w:rPr>
                <w:rFonts w:ascii="仿宋" w:eastAsia="仿宋" w:hAnsi="仿宋" w:cs="Times New Roman"/>
                <w:spacing w:val="-6"/>
                <w:kern w:val="0"/>
                <w:sz w:val="24"/>
              </w:rPr>
              <w:t>.</w:t>
            </w:r>
            <w:r w:rsidRPr="00366B7B">
              <w:rPr>
                <w:rFonts w:ascii="仿宋" w:eastAsia="仿宋" w:hAnsi="仿宋" w:cs="Times New Roman" w:hint="eastAsia"/>
                <w:kern w:val="0"/>
                <w:sz w:val="24"/>
              </w:rPr>
              <w:t>学科带头人和学术骨干</w:t>
            </w:r>
            <w:r w:rsidR="00916D98" w:rsidRPr="00366B7B">
              <w:rPr>
                <w:rFonts w:ascii="仿宋" w:eastAsia="仿宋" w:hAnsi="仿宋" w:cs="Times New Roman" w:hint="eastAsia"/>
                <w:b/>
                <w:kern w:val="0"/>
                <w:sz w:val="24"/>
              </w:rPr>
              <w:t>五年内：</w:t>
            </w:r>
            <w:r w:rsidR="004140DB" w:rsidRPr="00366B7B">
              <w:rPr>
                <w:rFonts w:ascii="仿宋" w:eastAsia="仿宋" w:hAnsi="仿宋" w:cs="Times New Roman" w:hint="eastAsia"/>
                <w:kern w:val="0"/>
                <w:sz w:val="24"/>
              </w:rPr>
              <w:t>（</w:t>
            </w:r>
            <w:r w:rsidR="00C80328" w:rsidRPr="00366B7B">
              <w:rPr>
                <w:rFonts w:ascii="仿宋" w:eastAsia="仿宋" w:hAnsi="仿宋" w:cs="Times New Roman"/>
                <w:kern w:val="0"/>
                <w:sz w:val="24"/>
              </w:rPr>
              <w:t>8</w:t>
            </w:r>
            <w:r w:rsidR="004140DB" w:rsidRPr="00366B7B">
              <w:rPr>
                <w:rFonts w:ascii="仿宋" w:eastAsia="仿宋" w:hAnsi="仿宋" w:cs="Times New Roman" w:hint="eastAsia"/>
                <w:kern w:val="0"/>
                <w:sz w:val="24"/>
              </w:rPr>
              <w:t>分）</w:t>
            </w:r>
          </w:p>
          <w:p w:rsidR="00916D98" w:rsidRPr="00366B7B" w:rsidRDefault="004140DB" w:rsidP="00C50B29">
            <w:pPr>
              <w:widowControl/>
              <w:spacing w:line="340" w:lineRule="exact"/>
              <w:rPr>
                <w:rFonts w:ascii="仿宋" w:eastAsia="仿宋" w:hAnsi="仿宋" w:cs="Times New Roman"/>
                <w:kern w:val="0"/>
                <w:sz w:val="24"/>
              </w:rPr>
            </w:pPr>
            <w:r w:rsidRPr="00366B7B">
              <w:rPr>
                <w:rFonts w:ascii="仿宋" w:eastAsia="仿宋" w:hAnsi="仿宋" w:cs="Times New Roman" w:hint="eastAsia"/>
                <w:kern w:val="0"/>
                <w:sz w:val="24"/>
              </w:rPr>
              <w:t>3</w:t>
            </w:r>
            <w:r w:rsidRPr="00366B7B">
              <w:rPr>
                <w:rFonts w:ascii="仿宋" w:eastAsia="仿宋" w:hAnsi="仿宋" w:cs="Times New Roman"/>
                <w:kern w:val="0"/>
                <w:sz w:val="24"/>
              </w:rPr>
              <w:t xml:space="preserve">.1 </w:t>
            </w:r>
            <w:r w:rsidR="00916D98" w:rsidRPr="00366B7B">
              <w:rPr>
                <w:rFonts w:ascii="仿宋" w:eastAsia="仿宋" w:hAnsi="仿宋" w:cs="Times New Roman"/>
                <w:kern w:val="0"/>
                <w:sz w:val="24"/>
              </w:rPr>
              <w:t>承担</w:t>
            </w:r>
            <w:r w:rsidR="00916D98" w:rsidRPr="00366B7B">
              <w:rPr>
                <w:rFonts w:ascii="仿宋" w:eastAsia="仿宋" w:hAnsi="仿宋" w:cs="Times New Roman" w:hint="eastAsia"/>
                <w:kern w:val="0"/>
                <w:sz w:val="24"/>
              </w:rPr>
              <w:t>科研教学课题情况</w:t>
            </w:r>
            <w:r w:rsidR="00B91ED6" w:rsidRPr="00366B7B">
              <w:rPr>
                <w:rFonts w:ascii="仿宋" w:eastAsia="仿宋" w:hAnsi="仿宋" w:cs="Times New Roman" w:hint="eastAsia"/>
                <w:kern w:val="0"/>
                <w:sz w:val="24"/>
              </w:rPr>
              <w:t>；（共</w:t>
            </w:r>
            <w:r w:rsidR="00C80328" w:rsidRPr="00366B7B">
              <w:rPr>
                <w:rFonts w:ascii="仿宋" w:eastAsia="仿宋" w:hAnsi="仿宋" w:cs="Times New Roman"/>
                <w:kern w:val="0"/>
                <w:sz w:val="24"/>
              </w:rPr>
              <w:t>3</w:t>
            </w:r>
            <w:r w:rsidR="00B91ED6" w:rsidRPr="00366B7B">
              <w:rPr>
                <w:rFonts w:ascii="仿宋" w:eastAsia="仿宋" w:hAnsi="仿宋" w:cs="Times New Roman" w:hint="eastAsia"/>
                <w:kern w:val="0"/>
                <w:sz w:val="24"/>
              </w:rPr>
              <w:t>分，</w:t>
            </w:r>
            <w:r w:rsidR="00E232A4">
              <w:rPr>
                <w:rFonts w:ascii="仿宋" w:eastAsia="仿宋" w:hAnsi="仿宋" w:cs="Times New Roman"/>
                <w:kern w:val="0"/>
                <w:sz w:val="24"/>
              </w:rPr>
              <w:t>承担</w:t>
            </w:r>
            <w:r w:rsidR="00B91ED6" w:rsidRPr="00366B7B">
              <w:rPr>
                <w:rFonts w:ascii="仿宋" w:eastAsia="仿宋" w:hAnsi="仿宋" w:cs="Times New Roman"/>
                <w:kern w:val="0"/>
                <w:sz w:val="24"/>
              </w:rPr>
              <w:t>市级</w:t>
            </w:r>
            <w:r w:rsidR="00B91ED6" w:rsidRPr="00366B7B">
              <w:rPr>
                <w:rFonts w:ascii="仿宋" w:eastAsia="仿宋" w:hAnsi="仿宋" w:cs="Times New Roman" w:hint="eastAsia"/>
                <w:kern w:val="0"/>
                <w:sz w:val="24"/>
              </w:rPr>
              <w:t>科研教学课题得1分，</w:t>
            </w:r>
            <w:r w:rsidR="00E232A4">
              <w:rPr>
                <w:rFonts w:ascii="仿宋" w:eastAsia="仿宋" w:hAnsi="仿宋" w:cs="Times New Roman" w:hint="eastAsia"/>
                <w:kern w:val="0"/>
                <w:sz w:val="24"/>
              </w:rPr>
              <w:t>省</w:t>
            </w:r>
            <w:r w:rsidR="00E232A4" w:rsidRPr="00366B7B">
              <w:rPr>
                <w:rFonts w:ascii="仿宋" w:eastAsia="仿宋" w:hAnsi="仿宋" w:cs="Times New Roman"/>
                <w:kern w:val="0"/>
                <w:sz w:val="24"/>
              </w:rPr>
              <w:t>级</w:t>
            </w:r>
            <w:r w:rsidR="00E232A4" w:rsidRPr="00366B7B">
              <w:rPr>
                <w:rFonts w:ascii="仿宋" w:eastAsia="仿宋" w:hAnsi="仿宋" w:cs="Times New Roman" w:hint="eastAsia"/>
                <w:kern w:val="0"/>
                <w:sz w:val="24"/>
              </w:rPr>
              <w:t>得</w:t>
            </w:r>
            <w:r w:rsidR="00E232A4">
              <w:rPr>
                <w:rFonts w:ascii="仿宋" w:eastAsia="仿宋" w:hAnsi="仿宋" w:cs="Times New Roman"/>
                <w:kern w:val="0"/>
                <w:sz w:val="24"/>
              </w:rPr>
              <w:t>2</w:t>
            </w:r>
            <w:r w:rsidR="00E232A4" w:rsidRPr="00366B7B">
              <w:rPr>
                <w:rFonts w:ascii="仿宋" w:eastAsia="仿宋" w:hAnsi="仿宋" w:cs="Times New Roman" w:hint="eastAsia"/>
                <w:kern w:val="0"/>
                <w:sz w:val="24"/>
              </w:rPr>
              <w:t>分，</w:t>
            </w:r>
            <w:r w:rsidR="00924A64">
              <w:rPr>
                <w:rFonts w:ascii="仿宋" w:eastAsia="仿宋" w:hAnsi="仿宋" w:cs="Times New Roman" w:hint="eastAsia"/>
                <w:kern w:val="0"/>
                <w:sz w:val="24"/>
              </w:rPr>
              <w:t>国家级</w:t>
            </w:r>
            <w:r w:rsidR="00B91ED6" w:rsidRPr="00366B7B">
              <w:rPr>
                <w:rFonts w:ascii="仿宋" w:eastAsia="仿宋" w:hAnsi="仿宋" w:cs="Times New Roman" w:hint="eastAsia"/>
                <w:kern w:val="0"/>
                <w:sz w:val="24"/>
              </w:rPr>
              <w:t>得</w:t>
            </w:r>
            <w:r w:rsidR="00C80328" w:rsidRPr="00366B7B">
              <w:rPr>
                <w:rFonts w:ascii="仿宋" w:eastAsia="仿宋" w:hAnsi="仿宋" w:cs="Times New Roman"/>
                <w:kern w:val="0"/>
                <w:sz w:val="24"/>
              </w:rPr>
              <w:t>3</w:t>
            </w:r>
            <w:r w:rsidR="00916D98" w:rsidRPr="00366B7B">
              <w:rPr>
                <w:rFonts w:ascii="仿宋" w:eastAsia="仿宋" w:hAnsi="仿宋" w:cs="Times New Roman" w:hint="eastAsia"/>
                <w:kern w:val="0"/>
                <w:sz w:val="24"/>
              </w:rPr>
              <w:t>分）</w:t>
            </w:r>
          </w:p>
          <w:p w:rsidR="006424AA" w:rsidRPr="00366B7B" w:rsidRDefault="004140DB" w:rsidP="00C50B29">
            <w:pPr>
              <w:widowControl/>
              <w:spacing w:line="340" w:lineRule="exact"/>
              <w:rPr>
                <w:rFonts w:ascii="仿宋" w:eastAsia="仿宋" w:hAnsi="仿宋" w:cs="Times New Roman"/>
                <w:kern w:val="0"/>
                <w:sz w:val="24"/>
              </w:rPr>
            </w:pPr>
            <w:r w:rsidRPr="00366B7B">
              <w:rPr>
                <w:rFonts w:ascii="仿宋" w:eastAsia="仿宋" w:hAnsi="仿宋" w:cs="Times New Roman" w:hint="eastAsia"/>
                <w:kern w:val="0"/>
                <w:sz w:val="24"/>
              </w:rPr>
              <w:t>3</w:t>
            </w:r>
            <w:r w:rsidRPr="00366B7B">
              <w:rPr>
                <w:rFonts w:ascii="仿宋" w:eastAsia="仿宋" w:hAnsi="仿宋" w:cs="Times New Roman"/>
                <w:kern w:val="0"/>
                <w:sz w:val="24"/>
              </w:rPr>
              <w:t>.</w:t>
            </w:r>
            <w:r w:rsidR="00B91ED6" w:rsidRPr="00366B7B">
              <w:rPr>
                <w:rFonts w:ascii="仿宋" w:eastAsia="仿宋" w:hAnsi="仿宋" w:cs="Times New Roman"/>
                <w:kern w:val="0"/>
                <w:sz w:val="24"/>
              </w:rPr>
              <w:t>2</w:t>
            </w:r>
            <w:r w:rsidRPr="00366B7B">
              <w:rPr>
                <w:rFonts w:ascii="仿宋" w:eastAsia="仿宋" w:hAnsi="仿宋" w:cs="Times New Roman"/>
                <w:kern w:val="0"/>
                <w:sz w:val="24"/>
              </w:rPr>
              <w:t xml:space="preserve"> </w:t>
            </w:r>
            <w:r w:rsidR="00C50B29" w:rsidRPr="00366B7B">
              <w:rPr>
                <w:rFonts w:ascii="仿宋" w:eastAsia="仿宋" w:hAnsi="仿宋" w:cs="Times New Roman" w:hint="eastAsia"/>
                <w:kern w:val="0"/>
                <w:sz w:val="24"/>
              </w:rPr>
              <w:t>发表</w:t>
            </w:r>
            <w:r w:rsidR="00916D98" w:rsidRPr="00366B7B">
              <w:rPr>
                <w:rFonts w:ascii="仿宋" w:eastAsia="仿宋" w:hAnsi="仿宋" w:cs="Times New Roman" w:hint="eastAsia"/>
                <w:kern w:val="0"/>
                <w:sz w:val="24"/>
              </w:rPr>
              <w:t>与疼痛康复相关</w:t>
            </w:r>
            <w:r w:rsidR="00C50B29" w:rsidRPr="00366B7B">
              <w:rPr>
                <w:rFonts w:ascii="仿宋" w:eastAsia="仿宋" w:hAnsi="仿宋" w:cs="Times New Roman" w:hint="eastAsia"/>
                <w:kern w:val="0"/>
                <w:sz w:val="24"/>
              </w:rPr>
              <w:t>中文核心期刊或SCI收录学术论文</w:t>
            </w:r>
            <w:r w:rsidR="00E6796E" w:rsidRPr="00366B7B">
              <w:rPr>
                <w:rFonts w:ascii="仿宋" w:eastAsia="仿宋" w:hAnsi="仿宋" w:cs="Times New Roman" w:hint="eastAsia"/>
                <w:kern w:val="0"/>
                <w:sz w:val="24"/>
              </w:rPr>
              <w:t>；</w:t>
            </w:r>
            <w:r w:rsidR="006424AA" w:rsidRPr="00366B7B">
              <w:rPr>
                <w:rFonts w:ascii="仿宋" w:eastAsia="仿宋" w:hAnsi="仿宋" w:cs="Times New Roman" w:hint="eastAsia"/>
                <w:kern w:val="0"/>
                <w:sz w:val="24"/>
              </w:rPr>
              <w:t>（</w:t>
            </w:r>
            <w:r w:rsidR="00E6796E" w:rsidRPr="00366B7B">
              <w:rPr>
                <w:rFonts w:ascii="仿宋" w:eastAsia="仿宋" w:hAnsi="仿宋" w:cs="Times New Roman" w:hint="eastAsia"/>
                <w:kern w:val="0"/>
                <w:sz w:val="24"/>
              </w:rPr>
              <w:t>共</w:t>
            </w:r>
            <w:r w:rsidR="00C80328" w:rsidRPr="00366B7B">
              <w:rPr>
                <w:rFonts w:ascii="仿宋" w:eastAsia="仿宋" w:hAnsi="仿宋" w:cs="Times New Roman"/>
                <w:kern w:val="0"/>
                <w:sz w:val="24"/>
              </w:rPr>
              <w:t>3</w:t>
            </w:r>
            <w:r w:rsidR="00E6796E" w:rsidRPr="00366B7B">
              <w:rPr>
                <w:rFonts w:ascii="仿宋" w:eastAsia="仿宋" w:hAnsi="仿宋" w:cs="Times New Roman" w:hint="eastAsia"/>
                <w:kern w:val="0"/>
                <w:sz w:val="24"/>
              </w:rPr>
              <w:t>分，</w:t>
            </w:r>
            <w:r w:rsidR="00916D98" w:rsidRPr="00366B7B">
              <w:rPr>
                <w:rFonts w:ascii="仿宋" w:eastAsia="仿宋" w:hAnsi="仿宋" w:cs="Times New Roman" w:hint="eastAsia"/>
                <w:kern w:val="0"/>
                <w:sz w:val="24"/>
              </w:rPr>
              <w:t>与疼痛康复相关</w:t>
            </w:r>
            <w:r w:rsidR="00E6796E" w:rsidRPr="00366B7B">
              <w:rPr>
                <w:rFonts w:ascii="仿宋" w:eastAsia="仿宋" w:hAnsi="仿宋" w:cs="Times New Roman" w:hint="eastAsia"/>
                <w:kern w:val="0"/>
                <w:sz w:val="24"/>
              </w:rPr>
              <w:t>中文核心期刊</w:t>
            </w:r>
            <w:r w:rsidR="00E077CD" w:rsidRPr="00366B7B">
              <w:rPr>
                <w:rFonts w:ascii="仿宋" w:eastAsia="仿宋" w:hAnsi="仿宋" w:cs="Times New Roman" w:hint="eastAsia"/>
                <w:kern w:val="0"/>
                <w:sz w:val="24"/>
              </w:rPr>
              <w:t>或SCI收录学术论文≥5</w:t>
            </w:r>
            <w:r w:rsidR="002A2777" w:rsidRPr="00366B7B">
              <w:rPr>
                <w:rFonts w:ascii="仿宋" w:eastAsia="仿宋" w:hAnsi="仿宋" w:cs="Times New Roman" w:hint="eastAsia"/>
                <w:kern w:val="0"/>
                <w:sz w:val="24"/>
              </w:rPr>
              <w:t>篇得</w:t>
            </w:r>
            <w:r w:rsidR="00FE0EA5" w:rsidRPr="00366B7B">
              <w:rPr>
                <w:rFonts w:ascii="仿宋" w:eastAsia="仿宋" w:hAnsi="仿宋" w:cs="Times New Roman" w:hint="eastAsia"/>
                <w:kern w:val="0"/>
                <w:sz w:val="24"/>
              </w:rPr>
              <w:t>1</w:t>
            </w:r>
            <w:r w:rsidR="002A2777" w:rsidRPr="00366B7B">
              <w:rPr>
                <w:rFonts w:ascii="仿宋" w:eastAsia="仿宋" w:hAnsi="仿宋" w:cs="Times New Roman" w:hint="eastAsia"/>
                <w:kern w:val="0"/>
                <w:sz w:val="24"/>
              </w:rPr>
              <w:t>分，</w:t>
            </w:r>
            <w:r w:rsidR="006424AA" w:rsidRPr="00366B7B">
              <w:rPr>
                <w:rFonts w:ascii="仿宋" w:eastAsia="仿宋" w:hAnsi="仿宋" w:cs="Times New Roman" w:hint="eastAsia"/>
                <w:kern w:val="0"/>
                <w:sz w:val="24"/>
              </w:rPr>
              <w:t>≥</w:t>
            </w:r>
            <w:r w:rsidR="00FE0EA5" w:rsidRPr="00366B7B">
              <w:rPr>
                <w:rFonts w:ascii="仿宋" w:eastAsia="仿宋" w:hAnsi="仿宋" w:cs="Times New Roman" w:hint="eastAsia"/>
                <w:kern w:val="0"/>
                <w:sz w:val="24"/>
              </w:rPr>
              <w:t>8</w:t>
            </w:r>
            <w:r w:rsidR="006424AA" w:rsidRPr="00366B7B">
              <w:rPr>
                <w:rFonts w:ascii="仿宋" w:eastAsia="仿宋" w:hAnsi="仿宋" w:cs="Times New Roman" w:hint="eastAsia"/>
                <w:kern w:val="0"/>
                <w:sz w:val="24"/>
              </w:rPr>
              <w:t>篇</w:t>
            </w:r>
            <w:r w:rsidR="0079686E">
              <w:rPr>
                <w:rFonts w:ascii="仿宋" w:eastAsia="仿宋" w:hAnsi="仿宋" w:cs="Times New Roman" w:hint="eastAsia"/>
                <w:kern w:val="0"/>
                <w:sz w:val="24"/>
              </w:rPr>
              <w:t>得</w:t>
            </w:r>
            <w:r w:rsidR="00FE0EA5" w:rsidRPr="00366B7B">
              <w:rPr>
                <w:rFonts w:ascii="仿宋" w:eastAsia="仿宋" w:hAnsi="仿宋" w:cs="Times New Roman"/>
                <w:kern w:val="0"/>
                <w:sz w:val="24"/>
              </w:rPr>
              <w:t>2</w:t>
            </w:r>
            <w:r w:rsidR="006424AA" w:rsidRPr="00366B7B">
              <w:rPr>
                <w:rFonts w:ascii="仿宋" w:eastAsia="仿宋" w:hAnsi="仿宋" w:cs="Times New Roman" w:hint="eastAsia"/>
                <w:kern w:val="0"/>
                <w:sz w:val="24"/>
              </w:rPr>
              <w:t>分，</w:t>
            </w:r>
            <w:r w:rsidR="00FE0EA5" w:rsidRPr="00366B7B">
              <w:rPr>
                <w:rFonts w:ascii="仿宋" w:eastAsia="仿宋" w:hAnsi="仿宋" w:cs="Times New Roman" w:hint="eastAsia"/>
                <w:kern w:val="0"/>
                <w:sz w:val="24"/>
              </w:rPr>
              <w:t>≥</w:t>
            </w:r>
            <w:r w:rsidR="00FE0EA5" w:rsidRPr="00366B7B">
              <w:rPr>
                <w:rFonts w:ascii="仿宋" w:eastAsia="仿宋" w:hAnsi="仿宋" w:cs="Times New Roman"/>
                <w:kern w:val="0"/>
                <w:sz w:val="24"/>
              </w:rPr>
              <w:t>10</w:t>
            </w:r>
            <w:r w:rsidR="00FE0EA5" w:rsidRPr="00366B7B">
              <w:rPr>
                <w:rFonts w:ascii="仿宋" w:eastAsia="仿宋" w:hAnsi="仿宋" w:cs="Times New Roman" w:hint="eastAsia"/>
                <w:kern w:val="0"/>
                <w:sz w:val="24"/>
              </w:rPr>
              <w:t>篇</w:t>
            </w:r>
            <w:r w:rsidR="0079686E">
              <w:rPr>
                <w:rFonts w:ascii="仿宋" w:eastAsia="仿宋" w:hAnsi="仿宋" w:cs="Times New Roman" w:hint="eastAsia"/>
                <w:kern w:val="0"/>
                <w:sz w:val="24"/>
              </w:rPr>
              <w:t>得</w:t>
            </w:r>
            <w:r w:rsidR="00C80328" w:rsidRPr="00366B7B">
              <w:rPr>
                <w:rFonts w:ascii="仿宋" w:eastAsia="仿宋" w:hAnsi="仿宋" w:cs="Times New Roman"/>
                <w:kern w:val="0"/>
                <w:sz w:val="24"/>
              </w:rPr>
              <w:t>3</w:t>
            </w:r>
            <w:r w:rsidR="00FE0EA5" w:rsidRPr="00366B7B">
              <w:rPr>
                <w:rFonts w:ascii="仿宋" w:eastAsia="仿宋" w:hAnsi="仿宋" w:cs="Times New Roman" w:hint="eastAsia"/>
                <w:kern w:val="0"/>
                <w:sz w:val="24"/>
              </w:rPr>
              <w:t>分</w:t>
            </w:r>
            <w:r w:rsidR="006424AA" w:rsidRPr="00366B7B">
              <w:rPr>
                <w:rFonts w:ascii="仿宋" w:eastAsia="仿宋" w:hAnsi="仿宋" w:cs="Times New Roman" w:hint="eastAsia"/>
                <w:kern w:val="0"/>
                <w:sz w:val="24"/>
              </w:rPr>
              <w:t>）</w:t>
            </w:r>
          </w:p>
          <w:p w:rsidR="007B33A7" w:rsidRPr="00B91ED6" w:rsidRDefault="004140DB" w:rsidP="0021366D">
            <w:pPr>
              <w:widowControl/>
              <w:spacing w:line="340" w:lineRule="exact"/>
              <w:rPr>
                <w:rFonts w:ascii="仿宋" w:eastAsia="仿宋" w:hAnsi="仿宋" w:cs="Times New Roman"/>
                <w:kern w:val="0"/>
                <w:sz w:val="24"/>
              </w:rPr>
            </w:pPr>
            <w:r w:rsidRPr="00366B7B">
              <w:rPr>
                <w:rFonts w:ascii="仿宋" w:eastAsia="仿宋" w:hAnsi="仿宋" w:cs="Times New Roman" w:hint="eastAsia"/>
                <w:kern w:val="0"/>
                <w:sz w:val="24"/>
              </w:rPr>
              <w:t>3</w:t>
            </w:r>
            <w:r w:rsidRPr="00366B7B">
              <w:rPr>
                <w:rFonts w:ascii="仿宋" w:eastAsia="仿宋" w:hAnsi="仿宋" w:cs="Times New Roman"/>
                <w:kern w:val="0"/>
                <w:sz w:val="24"/>
              </w:rPr>
              <w:t>.</w:t>
            </w:r>
            <w:r w:rsidR="00B91ED6" w:rsidRPr="00366B7B">
              <w:rPr>
                <w:rFonts w:ascii="仿宋" w:eastAsia="仿宋" w:hAnsi="仿宋" w:cs="Times New Roman"/>
                <w:kern w:val="0"/>
                <w:sz w:val="24"/>
              </w:rPr>
              <w:t>3</w:t>
            </w:r>
            <w:r w:rsidRPr="00366B7B">
              <w:rPr>
                <w:rFonts w:ascii="仿宋" w:eastAsia="仿宋" w:hAnsi="仿宋" w:cs="Times New Roman"/>
                <w:kern w:val="0"/>
                <w:sz w:val="24"/>
              </w:rPr>
              <w:t xml:space="preserve"> </w:t>
            </w:r>
            <w:r w:rsidR="00C50B29" w:rsidRPr="00366B7B">
              <w:rPr>
                <w:rFonts w:ascii="仿宋" w:eastAsia="仿宋" w:hAnsi="仿宋" w:cs="Times New Roman" w:hint="eastAsia"/>
                <w:kern w:val="0"/>
                <w:sz w:val="24"/>
              </w:rPr>
              <w:t>有担任主编、副主编的著作、教材</w:t>
            </w:r>
            <w:r w:rsidR="00E34A49" w:rsidRPr="00366B7B">
              <w:rPr>
                <w:rFonts w:ascii="仿宋" w:eastAsia="仿宋" w:hAnsi="仿宋" w:cs="Times New Roman" w:hint="eastAsia"/>
                <w:kern w:val="0"/>
                <w:sz w:val="24"/>
              </w:rPr>
              <w:t>；</w:t>
            </w:r>
            <w:r w:rsidR="006424AA" w:rsidRPr="00366B7B">
              <w:rPr>
                <w:rFonts w:ascii="仿宋" w:eastAsia="仿宋" w:hAnsi="仿宋" w:cs="Times New Roman" w:hint="eastAsia"/>
                <w:kern w:val="0"/>
                <w:sz w:val="24"/>
              </w:rPr>
              <w:t>（共2分，副主编</w:t>
            </w:r>
            <w:r w:rsidR="00397B38">
              <w:rPr>
                <w:rFonts w:ascii="仿宋" w:eastAsia="仿宋" w:hAnsi="仿宋" w:cs="Times New Roman" w:hint="eastAsia"/>
                <w:kern w:val="0"/>
                <w:sz w:val="24"/>
              </w:rPr>
              <w:t>得</w:t>
            </w:r>
            <w:r w:rsidR="006424AA" w:rsidRPr="00366B7B">
              <w:rPr>
                <w:rFonts w:ascii="仿宋" w:eastAsia="仿宋" w:hAnsi="仿宋" w:cs="Times New Roman" w:hint="eastAsia"/>
                <w:kern w:val="0"/>
                <w:sz w:val="24"/>
              </w:rPr>
              <w:t>1分，主编</w:t>
            </w:r>
            <w:r w:rsidR="00397B38">
              <w:rPr>
                <w:rFonts w:ascii="仿宋" w:eastAsia="仿宋" w:hAnsi="仿宋" w:cs="Times New Roman" w:hint="eastAsia"/>
                <w:kern w:val="0"/>
                <w:sz w:val="24"/>
              </w:rPr>
              <w:t>得</w:t>
            </w:r>
            <w:r w:rsidR="006424AA" w:rsidRPr="00366B7B">
              <w:rPr>
                <w:rFonts w:ascii="仿宋" w:eastAsia="仿宋" w:hAnsi="仿宋" w:cs="Times New Roman" w:hint="eastAsia"/>
                <w:kern w:val="0"/>
                <w:sz w:val="24"/>
              </w:rPr>
              <w:t>2分）</w:t>
            </w:r>
          </w:p>
        </w:tc>
        <w:tc>
          <w:tcPr>
            <w:tcW w:w="1106" w:type="dxa"/>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jc w:val="center"/>
              <w:rPr>
                <w:rFonts w:ascii="仿宋" w:eastAsia="仿宋" w:hAnsi="仿宋" w:cs="Courier New"/>
                <w:sz w:val="22"/>
                <w:lang w:val="zh-CN"/>
              </w:rPr>
            </w:pPr>
          </w:p>
        </w:tc>
      </w:tr>
      <w:tr w:rsidR="007B33A7" w:rsidRPr="003A2660" w:rsidTr="007B33A7">
        <w:trPr>
          <w:trHeight w:val="530"/>
        </w:trPr>
        <w:tc>
          <w:tcPr>
            <w:tcW w:w="1479"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kern w:val="0"/>
                <w:sz w:val="24"/>
              </w:rPr>
            </w:pPr>
          </w:p>
        </w:tc>
        <w:tc>
          <w:tcPr>
            <w:tcW w:w="2556"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kern w:val="0"/>
                <w:sz w:val="24"/>
              </w:rPr>
            </w:pPr>
          </w:p>
        </w:tc>
        <w:tc>
          <w:tcPr>
            <w:tcW w:w="9091" w:type="dxa"/>
            <w:tcBorders>
              <w:top w:val="single" w:sz="4" w:space="0" w:color="auto"/>
              <w:left w:val="single" w:sz="4" w:space="0" w:color="auto"/>
              <w:right w:val="single" w:sz="4" w:space="0" w:color="auto"/>
            </w:tcBorders>
            <w:shd w:val="clear" w:color="auto" w:fill="FFFFFF"/>
            <w:vAlign w:val="center"/>
          </w:tcPr>
          <w:p w:rsidR="004140DB" w:rsidRPr="00366B7B" w:rsidRDefault="004140DB" w:rsidP="004140DB">
            <w:pPr>
              <w:widowControl/>
              <w:spacing w:line="340" w:lineRule="exact"/>
              <w:rPr>
                <w:rFonts w:ascii="仿宋" w:eastAsia="仿宋" w:hAnsi="仿宋" w:cs="Times New Roman"/>
                <w:kern w:val="0"/>
                <w:sz w:val="24"/>
              </w:rPr>
            </w:pPr>
            <w:r w:rsidRPr="00366B7B">
              <w:rPr>
                <w:rFonts w:ascii="仿宋" w:eastAsia="仿宋" w:hAnsi="仿宋" w:cs="Times New Roman" w:hint="eastAsia"/>
                <w:kern w:val="0"/>
                <w:sz w:val="24"/>
              </w:rPr>
              <w:t>4.疼痛康复专科教学团队有丰富的临床和教学经验。（2分）</w:t>
            </w:r>
          </w:p>
          <w:p w:rsidR="00D6387F" w:rsidRPr="00366B7B" w:rsidRDefault="004140DB" w:rsidP="00D6387F">
            <w:pPr>
              <w:widowControl/>
              <w:spacing w:line="340" w:lineRule="exact"/>
              <w:rPr>
                <w:rFonts w:ascii="仿宋" w:eastAsia="仿宋" w:hAnsi="仿宋" w:cs="Times New Roman"/>
                <w:spacing w:val="-6"/>
                <w:kern w:val="0"/>
                <w:sz w:val="24"/>
              </w:rPr>
            </w:pPr>
            <w:r w:rsidRPr="00366B7B">
              <w:rPr>
                <w:rFonts w:ascii="仿宋" w:eastAsia="仿宋" w:hAnsi="仿宋" w:cs="Times New Roman" w:hint="eastAsia"/>
                <w:spacing w:val="-6"/>
                <w:kern w:val="0"/>
                <w:sz w:val="24"/>
              </w:rPr>
              <w:t>4</w:t>
            </w:r>
            <w:r w:rsidR="00D6387F" w:rsidRPr="00366B7B">
              <w:rPr>
                <w:rFonts w:ascii="仿宋" w:eastAsia="仿宋" w:hAnsi="仿宋" w:cs="Times New Roman"/>
                <w:spacing w:val="-6"/>
                <w:kern w:val="0"/>
                <w:sz w:val="24"/>
              </w:rPr>
              <w:t xml:space="preserve">.1 </w:t>
            </w:r>
            <w:r w:rsidRPr="00366B7B">
              <w:rPr>
                <w:rFonts w:ascii="仿宋" w:eastAsia="仿宋" w:hAnsi="仿宋" w:cs="Times New Roman" w:hint="eastAsia"/>
                <w:spacing w:val="-6"/>
                <w:kern w:val="0"/>
                <w:sz w:val="24"/>
              </w:rPr>
              <w:t>具有</w:t>
            </w:r>
            <w:r w:rsidR="00D6387F" w:rsidRPr="00366B7B">
              <w:rPr>
                <w:rFonts w:ascii="仿宋" w:eastAsia="仿宋" w:hAnsi="仿宋" w:cs="Times New Roman" w:hint="eastAsia"/>
                <w:spacing w:val="-6"/>
                <w:kern w:val="0"/>
                <w:sz w:val="24"/>
              </w:rPr>
              <w:t>副高级技术职称的医师≥</w:t>
            </w:r>
            <w:r w:rsidR="00D6387F" w:rsidRPr="00366B7B">
              <w:rPr>
                <w:rFonts w:ascii="仿宋" w:eastAsia="仿宋" w:hAnsi="仿宋" w:cs="Times New Roman"/>
                <w:spacing w:val="-6"/>
                <w:kern w:val="0"/>
                <w:sz w:val="24"/>
              </w:rPr>
              <w:t>1</w:t>
            </w:r>
            <w:r w:rsidR="00D6387F" w:rsidRPr="00366B7B">
              <w:rPr>
                <w:rFonts w:ascii="仿宋" w:eastAsia="仿宋" w:hAnsi="仿宋" w:cs="Times New Roman" w:hint="eastAsia"/>
                <w:spacing w:val="-6"/>
                <w:kern w:val="0"/>
                <w:sz w:val="24"/>
              </w:rPr>
              <w:t>人；（0.5分）</w:t>
            </w:r>
          </w:p>
          <w:p w:rsidR="004140DB" w:rsidRPr="00366B7B" w:rsidRDefault="00D6387F" w:rsidP="004140DB">
            <w:pPr>
              <w:widowControl/>
              <w:spacing w:line="340" w:lineRule="exact"/>
              <w:rPr>
                <w:rFonts w:ascii="仿宋" w:eastAsia="仿宋" w:hAnsi="仿宋" w:cs="Times New Roman"/>
                <w:spacing w:val="-6"/>
                <w:kern w:val="0"/>
                <w:sz w:val="24"/>
              </w:rPr>
            </w:pPr>
            <w:r w:rsidRPr="00366B7B">
              <w:rPr>
                <w:rFonts w:ascii="仿宋" w:eastAsia="仿宋" w:hAnsi="仿宋" w:cs="Times New Roman" w:hint="eastAsia"/>
                <w:spacing w:val="-6"/>
                <w:kern w:val="0"/>
                <w:sz w:val="24"/>
              </w:rPr>
              <w:t>4</w:t>
            </w:r>
            <w:r w:rsidRPr="00366B7B">
              <w:rPr>
                <w:rFonts w:ascii="仿宋" w:eastAsia="仿宋" w:hAnsi="仿宋" w:cs="Times New Roman"/>
                <w:spacing w:val="-6"/>
                <w:kern w:val="0"/>
                <w:sz w:val="24"/>
              </w:rPr>
              <w:t>.2 具有</w:t>
            </w:r>
            <w:r w:rsidR="004140DB" w:rsidRPr="00366B7B">
              <w:rPr>
                <w:rFonts w:ascii="仿宋" w:eastAsia="仿宋" w:hAnsi="仿宋" w:cs="Times New Roman" w:hint="eastAsia"/>
                <w:spacing w:val="-6"/>
                <w:kern w:val="0"/>
                <w:sz w:val="24"/>
              </w:rPr>
              <w:t>中级</w:t>
            </w:r>
            <w:r w:rsidRPr="00366B7B">
              <w:rPr>
                <w:rFonts w:ascii="仿宋" w:eastAsia="仿宋" w:hAnsi="仿宋" w:cs="Times New Roman" w:hint="eastAsia"/>
                <w:spacing w:val="-6"/>
                <w:kern w:val="0"/>
                <w:sz w:val="24"/>
              </w:rPr>
              <w:t>技术职称的</w:t>
            </w:r>
            <w:r w:rsidR="004140DB" w:rsidRPr="00366B7B">
              <w:rPr>
                <w:rFonts w:ascii="仿宋" w:eastAsia="仿宋" w:hAnsi="仿宋" w:cs="Times New Roman" w:hint="eastAsia"/>
                <w:spacing w:val="-6"/>
                <w:kern w:val="0"/>
                <w:sz w:val="24"/>
              </w:rPr>
              <w:t>医师≥2人；（0.5分）</w:t>
            </w:r>
          </w:p>
          <w:p w:rsidR="004140DB" w:rsidRPr="00366B7B" w:rsidRDefault="004140DB" w:rsidP="004140DB">
            <w:pPr>
              <w:widowControl/>
              <w:spacing w:line="340" w:lineRule="exact"/>
              <w:rPr>
                <w:rFonts w:ascii="仿宋" w:eastAsia="仿宋" w:hAnsi="仿宋" w:cs="Times New Roman"/>
                <w:spacing w:val="-6"/>
                <w:kern w:val="0"/>
                <w:sz w:val="24"/>
              </w:rPr>
            </w:pPr>
            <w:r w:rsidRPr="00366B7B">
              <w:rPr>
                <w:rFonts w:ascii="仿宋" w:eastAsia="仿宋" w:hAnsi="仿宋" w:cs="Times New Roman" w:hint="eastAsia"/>
                <w:spacing w:val="-6"/>
                <w:kern w:val="0"/>
                <w:sz w:val="24"/>
              </w:rPr>
              <w:t>4</w:t>
            </w:r>
            <w:r w:rsidRPr="00366B7B">
              <w:rPr>
                <w:rFonts w:ascii="仿宋" w:eastAsia="仿宋" w:hAnsi="仿宋" w:cs="Times New Roman"/>
                <w:spacing w:val="-6"/>
                <w:kern w:val="0"/>
                <w:sz w:val="24"/>
              </w:rPr>
              <w:t>.</w:t>
            </w:r>
            <w:r w:rsidR="00D6387F" w:rsidRPr="00366B7B">
              <w:rPr>
                <w:rFonts w:ascii="仿宋" w:eastAsia="仿宋" w:hAnsi="仿宋" w:cs="Times New Roman"/>
                <w:spacing w:val="-6"/>
                <w:kern w:val="0"/>
                <w:sz w:val="24"/>
              </w:rPr>
              <w:t>3</w:t>
            </w:r>
            <w:r w:rsidRPr="00366B7B">
              <w:rPr>
                <w:rFonts w:ascii="仿宋" w:eastAsia="仿宋" w:hAnsi="仿宋" w:cs="Times New Roman"/>
                <w:spacing w:val="-6"/>
                <w:kern w:val="0"/>
                <w:sz w:val="24"/>
              </w:rPr>
              <w:t xml:space="preserve"> </w:t>
            </w:r>
            <w:r w:rsidR="00D6387F" w:rsidRPr="00366B7B">
              <w:rPr>
                <w:rFonts w:ascii="仿宋" w:eastAsia="仿宋" w:hAnsi="仿宋" w:cs="Times New Roman"/>
                <w:spacing w:val="-6"/>
                <w:kern w:val="0"/>
                <w:sz w:val="24"/>
              </w:rPr>
              <w:t>从事</w:t>
            </w:r>
            <w:r w:rsidRPr="00366B7B">
              <w:rPr>
                <w:rFonts w:ascii="仿宋" w:eastAsia="仿宋" w:hAnsi="仿宋" w:cs="Times New Roman" w:hint="eastAsia"/>
                <w:spacing w:val="-6"/>
                <w:kern w:val="0"/>
                <w:sz w:val="24"/>
              </w:rPr>
              <w:t>疼痛康复5年以上的医师≥2人；（0.5分）</w:t>
            </w:r>
          </w:p>
          <w:p w:rsidR="004140DB" w:rsidRPr="00366B7B" w:rsidRDefault="004140DB" w:rsidP="004140DB">
            <w:pPr>
              <w:widowControl/>
              <w:spacing w:line="340" w:lineRule="exact"/>
              <w:rPr>
                <w:rFonts w:ascii="仿宋" w:eastAsia="仿宋" w:hAnsi="仿宋" w:cs="Times New Roman"/>
                <w:spacing w:val="-6"/>
                <w:kern w:val="0"/>
                <w:sz w:val="24"/>
              </w:rPr>
            </w:pPr>
            <w:r w:rsidRPr="00366B7B">
              <w:rPr>
                <w:rFonts w:ascii="仿宋" w:eastAsia="仿宋" w:hAnsi="仿宋" w:cs="Times New Roman"/>
                <w:spacing w:val="-6"/>
                <w:kern w:val="0"/>
                <w:sz w:val="24"/>
              </w:rPr>
              <w:t>4.</w:t>
            </w:r>
            <w:r w:rsidR="00D6387F" w:rsidRPr="00366B7B">
              <w:rPr>
                <w:rFonts w:ascii="仿宋" w:eastAsia="仿宋" w:hAnsi="仿宋" w:cs="Times New Roman"/>
                <w:spacing w:val="-6"/>
                <w:kern w:val="0"/>
                <w:sz w:val="24"/>
              </w:rPr>
              <w:t>4</w:t>
            </w:r>
            <w:r w:rsidRPr="00366B7B">
              <w:rPr>
                <w:rFonts w:ascii="仿宋" w:eastAsia="仿宋" w:hAnsi="仿宋" w:cs="Times New Roman"/>
                <w:spacing w:val="-6"/>
                <w:kern w:val="0"/>
                <w:sz w:val="24"/>
              </w:rPr>
              <w:t xml:space="preserve"> </w:t>
            </w:r>
            <w:r w:rsidRPr="00366B7B">
              <w:rPr>
                <w:rFonts w:ascii="仿宋" w:eastAsia="仿宋" w:hAnsi="仿宋" w:cs="Times New Roman" w:hint="eastAsia"/>
                <w:spacing w:val="-6"/>
                <w:kern w:val="0"/>
                <w:sz w:val="24"/>
              </w:rPr>
              <w:t>从事疼痛康复</w:t>
            </w:r>
            <w:r w:rsidR="00D6387F" w:rsidRPr="00366B7B">
              <w:rPr>
                <w:rFonts w:ascii="仿宋" w:eastAsia="仿宋" w:hAnsi="仿宋" w:cs="Times New Roman"/>
                <w:spacing w:val="-6"/>
                <w:kern w:val="0"/>
                <w:sz w:val="24"/>
              </w:rPr>
              <w:t>5</w:t>
            </w:r>
            <w:r w:rsidRPr="00366B7B">
              <w:rPr>
                <w:rFonts w:ascii="仿宋" w:eastAsia="仿宋" w:hAnsi="仿宋" w:cs="Times New Roman" w:hint="eastAsia"/>
                <w:spacing w:val="-6"/>
                <w:kern w:val="0"/>
                <w:sz w:val="24"/>
              </w:rPr>
              <w:t>年以上的治疗师≥2人</w:t>
            </w:r>
            <w:r w:rsidR="00D6387F" w:rsidRPr="00366B7B">
              <w:rPr>
                <w:rFonts w:ascii="仿宋" w:eastAsia="仿宋" w:hAnsi="仿宋" w:cs="Times New Roman" w:hint="eastAsia"/>
                <w:spacing w:val="-6"/>
                <w:kern w:val="0"/>
                <w:sz w:val="24"/>
              </w:rPr>
              <w:t>。</w:t>
            </w:r>
            <w:r w:rsidRPr="00366B7B">
              <w:rPr>
                <w:rFonts w:ascii="仿宋" w:eastAsia="仿宋" w:hAnsi="仿宋" w:cs="Times New Roman" w:hint="eastAsia"/>
                <w:spacing w:val="-6"/>
                <w:kern w:val="0"/>
                <w:sz w:val="24"/>
              </w:rPr>
              <w:t>（0.5分）</w:t>
            </w:r>
          </w:p>
        </w:tc>
        <w:tc>
          <w:tcPr>
            <w:tcW w:w="1106" w:type="dxa"/>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jc w:val="center"/>
              <w:rPr>
                <w:rFonts w:ascii="仿宋" w:eastAsia="仿宋" w:hAnsi="仿宋" w:cs="Courier New"/>
                <w:sz w:val="22"/>
                <w:lang w:val="zh-CN"/>
              </w:rPr>
            </w:pPr>
          </w:p>
        </w:tc>
      </w:tr>
      <w:tr w:rsidR="007B33A7" w:rsidRPr="003A2660" w:rsidTr="007B33A7">
        <w:trPr>
          <w:trHeight w:val="558"/>
        </w:trPr>
        <w:tc>
          <w:tcPr>
            <w:tcW w:w="1479" w:type="dxa"/>
            <w:vMerge w:val="restart"/>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rPr>
                <w:rFonts w:ascii="仿宋" w:eastAsia="仿宋" w:hAnsi="仿宋" w:cs="Times New Roman"/>
                <w:bCs/>
                <w:kern w:val="0"/>
                <w:sz w:val="24"/>
              </w:rPr>
            </w:pPr>
            <w:r w:rsidRPr="003A2660">
              <w:rPr>
                <w:rFonts w:ascii="仿宋" w:eastAsia="仿宋" w:hAnsi="仿宋" w:cs="Times New Roman" w:hint="eastAsia"/>
                <w:bCs/>
                <w:kern w:val="0"/>
                <w:sz w:val="24"/>
              </w:rPr>
              <w:t>2、教学计划</w:t>
            </w:r>
          </w:p>
          <w:p w:rsidR="007B33A7" w:rsidRPr="003A2660" w:rsidRDefault="007B33A7" w:rsidP="000C6060">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和教材</w:t>
            </w:r>
          </w:p>
          <w:p w:rsidR="007B33A7" w:rsidRPr="005A3EBB" w:rsidRDefault="007B33A7" w:rsidP="000C6060">
            <w:pPr>
              <w:widowControl/>
              <w:spacing w:line="440" w:lineRule="exact"/>
              <w:jc w:val="center"/>
              <w:rPr>
                <w:rFonts w:ascii="仿宋" w:eastAsia="仿宋" w:hAnsi="仿宋" w:cs="Times New Roman"/>
                <w:bCs/>
                <w:kern w:val="0"/>
                <w:sz w:val="24"/>
              </w:rPr>
            </w:pPr>
            <w:r w:rsidRPr="003A2660">
              <w:rPr>
                <w:rFonts w:ascii="仿宋" w:eastAsia="仿宋" w:hAnsi="仿宋" w:cs="Times New Roman"/>
                <w:bCs/>
                <w:kern w:val="0"/>
                <w:sz w:val="24"/>
              </w:rPr>
              <w:lastRenderedPageBreak/>
              <w:t>10</w:t>
            </w:r>
            <w:r w:rsidRPr="003A2660">
              <w:rPr>
                <w:rFonts w:ascii="仿宋" w:eastAsia="仿宋" w:hAnsi="仿宋" w:cs="Times New Roman" w:hint="eastAsia"/>
                <w:bCs/>
                <w:kern w:val="0"/>
                <w:sz w:val="24"/>
              </w:rPr>
              <w:t>分</w:t>
            </w:r>
          </w:p>
        </w:tc>
        <w:tc>
          <w:tcPr>
            <w:tcW w:w="2556" w:type="dxa"/>
            <w:vMerge w:val="restart"/>
            <w:tcBorders>
              <w:top w:val="single" w:sz="4" w:space="0" w:color="auto"/>
              <w:left w:val="single" w:sz="4" w:space="0" w:color="auto"/>
              <w:right w:val="single" w:sz="4" w:space="0" w:color="auto"/>
            </w:tcBorders>
            <w:shd w:val="clear" w:color="auto" w:fill="FFFFFF"/>
            <w:vAlign w:val="center"/>
          </w:tcPr>
          <w:p w:rsidR="007B33A7" w:rsidRDefault="007B33A7" w:rsidP="000C6060">
            <w:pPr>
              <w:widowControl/>
              <w:spacing w:line="360" w:lineRule="exact"/>
              <w:rPr>
                <w:rFonts w:ascii="仿宋" w:eastAsia="仿宋" w:hAnsi="仿宋" w:cs="Times New Roman"/>
                <w:bCs/>
                <w:kern w:val="0"/>
                <w:sz w:val="24"/>
              </w:rPr>
            </w:pPr>
            <w:r w:rsidRPr="003A2660">
              <w:rPr>
                <w:rFonts w:ascii="仿宋" w:eastAsia="仿宋" w:hAnsi="仿宋" w:cs="Times New Roman" w:hint="eastAsia"/>
                <w:bCs/>
                <w:kern w:val="0"/>
                <w:sz w:val="24"/>
              </w:rPr>
              <w:lastRenderedPageBreak/>
              <w:t>培训目标明确，培训计划、教学大纲、培训教材、课程体系、教学方案</w:t>
            </w:r>
            <w:r w:rsidRPr="003A2660">
              <w:rPr>
                <w:rFonts w:ascii="仿宋" w:eastAsia="仿宋" w:hAnsi="仿宋" w:cs="Times New Roman" w:hint="eastAsia"/>
                <w:bCs/>
                <w:kern w:val="0"/>
                <w:sz w:val="24"/>
              </w:rPr>
              <w:lastRenderedPageBreak/>
              <w:t>完善，教案以及教学课件规范</w:t>
            </w:r>
          </w:p>
          <w:p w:rsidR="007B33A7" w:rsidRPr="00833F2E" w:rsidRDefault="007B33A7" w:rsidP="000C6060">
            <w:pPr>
              <w:widowControl/>
              <w:spacing w:line="360" w:lineRule="exact"/>
              <w:rPr>
                <w:rFonts w:ascii="仿宋" w:eastAsia="仿宋" w:hAnsi="仿宋" w:cs="Times New Roman"/>
                <w:b/>
                <w:bCs/>
                <w:kern w:val="0"/>
                <w:sz w:val="24"/>
                <w:lang w:val="zh-CN"/>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40" w:lineRule="exact"/>
              <w:rPr>
                <w:rFonts w:ascii="仿宋" w:eastAsia="仿宋" w:hAnsi="仿宋" w:cs="Times New Roman"/>
                <w:kern w:val="0"/>
                <w:sz w:val="24"/>
              </w:rPr>
            </w:pPr>
            <w:r w:rsidRPr="003A2660">
              <w:rPr>
                <w:rFonts w:ascii="仿宋" w:eastAsia="仿宋" w:hAnsi="仿宋" w:cs="Times New Roman" w:hint="eastAsia"/>
                <w:kern w:val="0"/>
                <w:sz w:val="24"/>
              </w:rPr>
              <w:lastRenderedPageBreak/>
              <w:t>1.培训计划方案完整、合理(</w:t>
            </w:r>
            <w:r>
              <w:rPr>
                <w:rFonts w:ascii="仿宋" w:eastAsia="仿宋" w:hAnsi="仿宋" w:cs="Times New Roman" w:hint="eastAsia"/>
                <w:kern w:val="0"/>
                <w:sz w:val="24"/>
              </w:rPr>
              <w:t>1</w:t>
            </w:r>
            <w:r w:rsidRPr="00375BF8">
              <w:rPr>
                <w:rFonts w:ascii="仿宋" w:eastAsia="仿宋" w:hAnsi="仿宋" w:cs="Times New Roman" w:hint="eastAsia"/>
                <w:kern w:val="0"/>
                <w:sz w:val="24"/>
              </w:rPr>
              <w:t>分)；</w:t>
            </w:r>
            <w:r w:rsidRPr="00375BF8">
              <w:rPr>
                <w:rFonts w:ascii="仿宋" w:eastAsia="仿宋" w:hAnsi="仿宋" w:hint="eastAsia"/>
                <w:bCs/>
                <w:kern w:val="0"/>
                <w:sz w:val="24"/>
                <w:lang w:val="zh-CN"/>
              </w:rPr>
              <w:t>培训目标、考核办法明确，体现专业人才岗位知识能力要求</w:t>
            </w:r>
            <w:r w:rsidR="00366B7B">
              <w:rPr>
                <w:rFonts w:ascii="仿宋" w:eastAsia="仿宋" w:hAnsi="仿宋" w:hint="eastAsia"/>
                <w:bCs/>
                <w:kern w:val="0"/>
                <w:sz w:val="24"/>
                <w:lang w:val="zh-CN"/>
              </w:rPr>
              <w:t>（1分）</w:t>
            </w:r>
            <w:r w:rsidRPr="00375BF8">
              <w:rPr>
                <w:rFonts w:ascii="仿宋" w:eastAsia="仿宋" w:hAnsi="仿宋" w:hint="eastAsia"/>
                <w:bCs/>
                <w:kern w:val="0"/>
                <w:sz w:val="24"/>
                <w:lang w:val="zh-CN"/>
              </w:rPr>
              <w:t>。</w:t>
            </w:r>
            <w:r w:rsidR="00366B7B">
              <w:rPr>
                <w:rFonts w:ascii="仿宋" w:eastAsia="仿宋" w:hAnsi="仿宋" w:hint="eastAsia"/>
                <w:bCs/>
                <w:kern w:val="0"/>
                <w:sz w:val="24"/>
                <w:lang w:val="zh-CN"/>
              </w:rPr>
              <w:t>（共</w:t>
            </w:r>
            <w:r w:rsidR="00366B7B">
              <w:rPr>
                <w:rFonts w:ascii="仿宋" w:eastAsia="仿宋" w:hAnsi="仿宋"/>
                <w:bCs/>
                <w:kern w:val="0"/>
                <w:sz w:val="24"/>
                <w:lang w:val="zh-CN"/>
              </w:rPr>
              <w:t>2</w:t>
            </w:r>
            <w:r w:rsidR="00366B7B">
              <w:rPr>
                <w:rFonts w:ascii="仿宋" w:eastAsia="仿宋" w:hAnsi="仿宋" w:hint="eastAsia"/>
                <w:bCs/>
                <w:kern w:val="0"/>
                <w:sz w:val="24"/>
                <w:lang w:val="zh-CN"/>
              </w:rPr>
              <w:t>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autoSpaceDE w:val="0"/>
              <w:autoSpaceDN w:val="0"/>
              <w:adjustRightInd w:val="0"/>
              <w:ind w:leftChars="100" w:left="210"/>
              <w:jc w:val="center"/>
              <w:rPr>
                <w:rFonts w:ascii="宋体" w:eastAsia="宋体" w:hAnsi="宋体" w:cs="Times New Roman"/>
                <w:bCs/>
                <w:kern w:val="0"/>
                <w:sz w:val="24"/>
                <w:lang w:val="zh-CN"/>
              </w:rPr>
            </w:pPr>
          </w:p>
        </w:tc>
      </w:tr>
      <w:tr w:rsidR="007B33A7" w:rsidRPr="003A2660" w:rsidTr="007B33A7">
        <w:trPr>
          <w:trHeight w:val="608"/>
        </w:trPr>
        <w:tc>
          <w:tcPr>
            <w:tcW w:w="1479"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宋体" w:eastAsia="宋体" w:hAnsi="宋体" w:cs="Times New Roman"/>
                <w:bCs/>
                <w:kern w:val="0"/>
                <w:sz w:val="24"/>
              </w:rPr>
            </w:pPr>
          </w:p>
        </w:tc>
        <w:tc>
          <w:tcPr>
            <w:tcW w:w="2556"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宋体" w:eastAsia="宋体" w:hAnsi="宋体"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40" w:lineRule="exact"/>
              <w:rPr>
                <w:rFonts w:ascii="仿宋" w:eastAsia="仿宋" w:hAnsi="仿宋" w:cs="Times New Roman"/>
                <w:kern w:val="0"/>
                <w:sz w:val="24"/>
              </w:rPr>
            </w:pPr>
            <w:r w:rsidRPr="003A2660">
              <w:rPr>
                <w:rFonts w:ascii="仿宋" w:eastAsia="仿宋" w:hAnsi="仿宋" w:cs="Times New Roman" w:hint="eastAsia"/>
                <w:kern w:val="0"/>
                <w:sz w:val="24"/>
              </w:rPr>
              <w:t>2.培训课程安排合理，理论课与实践课比例至少</w:t>
            </w:r>
            <w:r w:rsidR="004140DB">
              <w:rPr>
                <w:rFonts w:ascii="仿宋" w:eastAsia="仿宋" w:hAnsi="仿宋" w:cs="Times New Roman" w:hint="eastAsia"/>
                <w:kern w:val="0"/>
                <w:sz w:val="24"/>
              </w:rPr>
              <w:t>1:2</w:t>
            </w:r>
            <w:r w:rsidRPr="003A2660">
              <w:rPr>
                <w:rFonts w:ascii="仿宋" w:eastAsia="仿宋" w:hAnsi="仿宋" w:cs="Times New Roman" w:hint="eastAsia"/>
                <w:kern w:val="0"/>
                <w:sz w:val="24"/>
              </w:rPr>
              <w:t>。(2分)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autoSpaceDE w:val="0"/>
              <w:autoSpaceDN w:val="0"/>
              <w:adjustRightInd w:val="0"/>
              <w:ind w:leftChars="100" w:left="210"/>
              <w:jc w:val="center"/>
              <w:rPr>
                <w:rFonts w:ascii="宋体" w:eastAsia="宋体" w:hAnsi="宋体" w:cs="Times New Roman"/>
                <w:bCs/>
                <w:kern w:val="0"/>
                <w:sz w:val="24"/>
                <w:lang w:val="zh-CN"/>
              </w:rPr>
            </w:pPr>
          </w:p>
        </w:tc>
      </w:tr>
      <w:tr w:rsidR="007B33A7" w:rsidRPr="003A2660" w:rsidTr="007B33A7">
        <w:trPr>
          <w:trHeight w:val="608"/>
        </w:trPr>
        <w:tc>
          <w:tcPr>
            <w:tcW w:w="1479"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宋体" w:eastAsia="宋体" w:hAnsi="宋体" w:cs="Times New Roman"/>
                <w:bCs/>
                <w:kern w:val="0"/>
                <w:sz w:val="24"/>
              </w:rPr>
            </w:pPr>
          </w:p>
        </w:tc>
        <w:tc>
          <w:tcPr>
            <w:tcW w:w="2556"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宋体" w:eastAsia="宋体" w:hAnsi="宋体"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40" w:lineRule="exact"/>
              <w:rPr>
                <w:rFonts w:ascii="仿宋" w:eastAsia="仿宋" w:hAnsi="仿宋" w:cs="Times New Roman"/>
                <w:kern w:val="0"/>
                <w:sz w:val="24"/>
              </w:rPr>
            </w:pPr>
            <w:r w:rsidRPr="003A2660">
              <w:rPr>
                <w:rFonts w:ascii="仿宋" w:eastAsia="仿宋" w:hAnsi="仿宋" w:cs="Times New Roman" w:hint="eastAsia"/>
                <w:kern w:val="0"/>
                <w:sz w:val="24"/>
              </w:rPr>
              <w:t>3.有</w:t>
            </w:r>
            <w:r w:rsidR="00924A64">
              <w:rPr>
                <w:rFonts w:ascii="仿宋" w:eastAsia="仿宋" w:hAnsi="仿宋" w:cs="Times New Roman" w:hint="eastAsia"/>
                <w:kern w:val="0"/>
                <w:sz w:val="24"/>
              </w:rPr>
              <w:t>专业</w:t>
            </w:r>
            <w:r w:rsidRPr="00EB4A99">
              <w:rPr>
                <w:rFonts w:ascii="仿宋" w:eastAsia="仿宋" w:hAnsi="仿宋" w:cs="Times New Roman" w:hint="eastAsia"/>
                <w:kern w:val="0"/>
                <w:sz w:val="24"/>
              </w:rPr>
              <w:t>委员会认定的</w:t>
            </w:r>
            <w:r w:rsidRPr="003A2660">
              <w:rPr>
                <w:rFonts w:ascii="仿宋" w:eastAsia="仿宋" w:hAnsi="仿宋" w:cs="Times New Roman" w:hint="eastAsia"/>
                <w:kern w:val="0"/>
                <w:sz w:val="24"/>
              </w:rPr>
              <w:t>培训大纲</w:t>
            </w:r>
            <w:r>
              <w:rPr>
                <w:rFonts w:ascii="仿宋" w:eastAsia="仿宋" w:hAnsi="仿宋" w:cs="Times New Roman" w:hint="eastAsia"/>
                <w:kern w:val="0"/>
                <w:sz w:val="24"/>
              </w:rPr>
              <w:t>，以中国康复医学会“疼痛康复指南”（人民卫生出版社）</w:t>
            </w:r>
            <w:r w:rsidR="00366B7B">
              <w:rPr>
                <w:rFonts w:ascii="仿宋" w:eastAsia="仿宋" w:hAnsi="仿宋" w:cs="Times New Roman" w:hint="eastAsia"/>
                <w:kern w:val="0"/>
                <w:sz w:val="24"/>
              </w:rPr>
              <w:t>等</w:t>
            </w:r>
            <w:r>
              <w:rPr>
                <w:rFonts w:ascii="仿宋" w:eastAsia="仿宋" w:hAnsi="仿宋" w:cs="Times New Roman" w:hint="eastAsia"/>
                <w:kern w:val="0"/>
                <w:sz w:val="24"/>
              </w:rPr>
              <w:t>为</w:t>
            </w:r>
            <w:r w:rsidRPr="003A2660">
              <w:rPr>
                <w:rFonts w:ascii="仿宋" w:eastAsia="仿宋" w:hAnsi="仿宋" w:cs="Times New Roman" w:hint="eastAsia"/>
                <w:kern w:val="0"/>
                <w:sz w:val="24"/>
              </w:rPr>
              <w:t>教材。（2分）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autoSpaceDE w:val="0"/>
              <w:autoSpaceDN w:val="0"/>
              <w:adjustRightInd w:val="0"/>
              <w:ind w:leftChars="100" w:left="210"/>
              <w:jc w:val="center"/>
              <w:rPr>
                <w:rFonts w:ascii="宋体" w:eastAsia="宋体" w:hAnsi="宋体" w:cs="Times New Roman"/>
                <w:bCs/>
                <w:kern w:val="0"/>
                <w:sz w:val="24"/>
                <w:lang w:val="zh-CN"/>
              </w:rPr>
            </w:pPr>
          </w:p>
        </w:tc>
      </w:tr>
      <w:tr w:rsidR="007B33A7" w:rsidRPr="003A2660" w:rsidTr="007B33A7">
        <w:trPr>
          <w:trHeight w:val="506"/>
        </w:trPr>
        <w:tc>
          <w:tcPr>
            <w:tcW w:w="1479"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宋体" w:eastAsia="宋体" w:hAnsi="宋体" w:cs="Times New Roman"/>
                <w:bCs/>
                <w:kern w:val="0"/>
                <w:sz w:val="24"/>
              </w:rPr>
            </w:pPr>
          </w:p>
        </w:tc>
        <w:tc>
          <w:tcPr>
            <w:tcW w:w="2556" w:type="dxa"/>
            <w:vMerge/>
            <w:tcBorders>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宋体" w:eastAsia="宋体" w:hAnsi="宋体" w:cs="Times New Roman"/>
                <w:bCs/>
                <w:kern w:val="0"/>
                <w:sz w:val="24"/>
              </w:rPr>
            </w:pPr>
          </w:p>
        </w:tc>
        <w:tc>
          <w:tcPr>
            <w:tcW w:w="9091" w:type="dxa"/>
            <w:tcBorders>
              <w:top w:val="single" w:sz="4" w:space="0" w:color="auto"/>
              <w:left w:val="single" w:sz="4" w:space="0" w:color="auto"/>
              <w:right w:val="single" w:sz="4" w:space="0" w:color="auto"/>
            </w:tcBorders>
            <w:shd w:val="clear" w:color="auto" w:fill="FFFFFF"/>
            <w:vAlign w:val="center"/>
          </w:tcPr>
          <w:p w:rsidR="007B33A7" w:rsidRPr="009C7BE7" w:rsidRDefault="007B33A7" w:rsidP="000C6060">
            <w:pPr>
              <w:spacing w:line="340" w:lineRule="exact"/>
              <w:rPr>
                <w:rFonts w:ascii="仿宋" w:eastAsia="仿宋" w:hAnsi="仿宋" w:cs="Times New Roman"/>
                <w:color w:val="FF0000"/>
                <w:kern w:val="0"/>
                <w:sz w:val="24"/>
              </w:rPr>
            </w:pPr>
            <w:r w:rsidRPr="00366B7B">
              <w:rPr>
                <w:rFonts w:ascii="仿宋" w:eastAsia="仿宋" w:hAnsi="仿宋" w:cs="Times New Roman" w:hint="eastAsia"/>
                <w:kern w:val="0"/>
                <w:sz w:val="24"/>
              </w:rPr>
              <w:t>4.</w:t>
            </w:r>
            <w:r w:rsidR="009C7BE7" w:rsidRPr="00366B7B">
              <w:rPr>
                <w:rFonts w:ascii="仿宋" w:eastAsia="仿宋" w:hAnsi="仿宋" w:cs="Times New Roman" w:hint="eastAsia"/>
                <w:kern w:val="0"/>
                <w:sz w:val="24"/>
              </w:rPr>
              <w:t>每月</w:t>
            </w:r>
            <w:r w:rsidRPr="00366B7B">
              <w:rPr>
                <w:rFonts w:ascii="仿宋" w:eastAsia="仿宋" w:hAnsi="仿宋" w:cs="Times New Roman" w:hint="eastAsia"/>
                <w:kern w:val="0"/>
                <w:sz w:val="24"/>
              </w:rPr>
              <w:t>开展教学查房、病例讨论等教学活动</w:t>
            </w:r>
            <w:r w:rsidR="009C7BE7" w:rsidRPr="00366B7B">
              <w:rPr>
                <w:rFonts w:ascii="仿宋" w:eastAsia="仿宋" w:hAnsi="仿宋" w:cs="Times New Roman" w:hint="eastAsia"/>
                <w:kern w:val="0"/>
                <w:sz w:val="24"/>
              </w:rPr>
              <w:t>不少于2次</w:t>
            </w:r>
            <w:r w:rsidRPr="00366B7B">
              <w:rPr>
                <w:rFonts w:ascii="仿宋" w:eastAsia="仿宋" w:hAnsi="仿宋" w:cs="Times New Roman" w:hint="eastAsia"/>
                <w:kern w:val="0"/>
                <w:sz w:val="24"/>
              </w:rPr>
              <w:t>。（2分）</w:t>
            </w:r>
          </w:p>
        </w:tc>
        <w:tc>
          <w:tcPr>
            <w:tcW w:w="1106" w:type="dxa"/>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autoSpaceDE w:val="0"/>
              <w:autoSpaceDN w:val="0"/>
              <w:adjustRightInd w:val="0"/>
              <w:ind w:leftChars="100" w:left="210"/>
              <w:jc w:val="center"/>
              <w:rPr>
                <w:rFonts w:ascii="宋体" w:eastAsia="宋体" w:hAnsi="宋体" w:cs="Times New Roman"/>
                <w:bCs/>
                <w:kern w:val="0"/>
                <w:sz w:val="24"/>
                <w:lang w:val="zh-CN"/>
              </w:rPr>
            </w:pPr>
          </w:p>
        </w:tc>
      </w:tr>
      <w:tr w:rsidR="007B33A7" w:rsidRPr="003A2660" w:rsidTr="007B33A7">
        <w:trPr>
          <w:trHeight w:val="414"/>
        </w:trPr>
        <w:tc>
          <w:tcPr>
            <w:tcW w:w="1479" w:type="dxa"/>
            <w:vMerge/>
            <w:tcBorders>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宋体" w:eastAsia="宋体" w:hAnsi="宋体" w:cs="Times New Roman"/>
                <w:bCs/>
                <w:kern w:val="0"/>
                <w:sz w:val="24"/>
              </w:rPr>
            </w:pPr>
          </w:p>
        </w:tc>
        <w:tc>
          <w:tcPr>
            <w:tcW w:w="2556" w:type="dxa"/>
            <w:vMerge/>
            <w:tcBorders>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宋体" w:eastAsia="宋体" w:hAnsi="宋体"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40" w:lineRule="exact"/>
              <w:rPr>
                <w:rFonts w:ascii="仿宋" w:eastAsia="仿宋" w:hAnsi="仿宋" w:cs="Times New Roman"/>
                <w:bCs/>
                <w:kern w:val="0"/>
                <w:sz w:val="24"/>
              </w:rPr>
            </w:pPr>
            <w:r w:rsidRPr="003A2660">
              <w:rPr>
                <w:rFonts w:ascii="仿宋" w:eastAsia="仿宋" w:hAnsi="仿宋" w:cs="Times New Roman" w:hint="eastAsia"/>
                <w:kern w:val="0"/>
                <w:sz w:val="24"/>
              </w:rPr>
              <w:t>5.教案、课件符合要求规范。（2分）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autoSpaceDE w:val="0"/>
              <w:autoSpaceDN w:val="0"/>
              <w:adjustRightInd w:val="0"/>
              <w:ind w:leftChars="100" w:left="210"/>
              <w:jc w:val="center"/>
              <w:rPr>
                <w:rFonts w:ascii="宋体" w:eastAsia="宋体" w:hAnsi="宋体" w:cs="Times New Roman"/>
                <w:bCs/>
                <w:kern w:val="0"/>
                <w:sz w:val="24"/>
                <w:lang w:val="zh-CN"/>
              </w:rPr>
            </w:pPr>
          </w:p>
        </w:tc>
      </w:tr>
      <w:tr w:rsidR="007B33A7" w:rsidRPr="003A2660" w:rsidTr="007B33A7">
        <w:trPr>
          <w:trHeight w:val="640"/>
        </w:trPr>
        <w:tc>
          <w:tcPr>
            <w:tcW w:w="1479" w:type="dxa"/>
            <w:vMerge w:val="restart"/>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3、教学质量</w:t>
            </w:r>
          </w:p>
          <w:p w:rsidR="007B33A7" w:rsidRPr="003A2660" w:rsidRDefault="007B33A7" w:rsidP="000C6060">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与考核评价</w:t>
            </w:r>
          </w:p>
          <w:p w:rsidR="007B33A7" w:rsidRPr="003A2660" w:rsidRDefault="007B33A7" w:rsidP="000C6060">
            <w:pPr>
              <w:widowControl/>
              <w:spacing w:line="440" w:lineRule="exact"/>
              <w:jc w:val="center"/>
              <w:rPr>
                <w:rFonts w:ascii="仿宋" w:eastAsia="仿宋" w:hAnsi="仿宋" w:cs="Times New Roman"/>
                <w:bCs/>
                <w:kern w:val="0"/>
                <w:sz w:val="24"/>
              </w:rPr>
            </w:pPr>
            <w:r w:rsidRPr="003A2660">
              <w:rPr>
                <w:rFonts w:ascii="仿宋" w:eastAsia="仿宋" w:hAnsi="仿宋" w:cs="Times New Roman" w:hint="eastAsia"/>
                <w:bCs/>
                <w:kern w:val="0"/>
                <w:sz w:val="24"/>
              </w:rPr>
              <w:t>2分</w:t>
            </w:r>
          </w:p>
        </w:tc>
        <w:tc>
          <w:tcPr>
            <w:tcW w:w="2556" w:type="dxa"/>
            <w:vMerge w:val="restart"/>
            <w:tcBorders>
              <w:top w:val="single" w:sz="4" w:space="0" w:color="auto"/>
              <w:left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lang w:val="zh-CN"/>
              </w:rPr>
            </w:pPr>
            <w:r w:rsidRPr="003A2660">
              <w:rPr>
                <w:rFonts w:ascii="仿宋" w:eastAsia="仿宋" w:hAnsi="仿宋" w:cs="Times New Roman" w:hint="eastAsia"/>
                <w:bCs/>
                <w:kern w:val="0"/>
                <w:sz w:val="24"/>
              </w:rPr>
              <w:t>考核、质量评价制度健全，能按照规定开展考核，并记录完整</w:t>
            </w: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20" w:lineRule="exact"/>
              <w:rPr>
                <w:rFonts w:ascii="仿宋" w:eastAsia="仿宋" w:hAnsi="仿宋" w:cs="Times New Roman"/>
                <w:bCs/>
                <w:kern w:val="0"/>
                <w:sz w:val="24"/>
                <w:lang w:val="zh-CN"/>
              </w:rPr>
            </w:pPr>
            <w:r w:rsidRPr="003A2660">
              <w:rPr>
                <w:rFonts w:ascii="仿宋" w:eastAsia="仿宋" w:hAnsi="仿宋" w:cs="Times New Roman" w:hint="eastAsia"/>
                <w:bCs/>
                <w:kern w:val="0"/>
                <w:sz w:val="24"/>
                <w:lang w:val="zh-CN"/>
              </w:rPr>
              <w:t>1.建立培训质量评价和监督组织，并经常性开展工作，每月一次自查。（1分）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宋体" w:eastAsia="宋体" w:hAnsi="宋体" w:cs="Times New Roman"/>
                <w:sz w:val="22"/>
              </w:rPr>
            </w:pPr>
          </w:p>
        </w:tc>
      </w:tr>
      <w:tr w:rsidR="007B33A7" w:rsidRPr="003A2660" w:rsidTr="007B33A7">
        <w:trPr>
          <w:trHeight w:val="548"/>
        </w:trPr>
        <w:tc>
          <w:tcPr>
            <w:tcW w:w="1479" w:type="dxa"/>
            <w:vMerge/>
            <w:tcBorders>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556" w:type="dxa"/>
            <w:vMerge/>
            <w:tcBorders>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20" w:lineRule="exact"/>
              <w:rPr>
                <w:rFonts w:ascii="仿宋" w:eastAsia="仿宋" w:hAnsi="仿宋" w:cs="Times New Roman"/>
                <w:bCs/>
                <w:kern w:val="0"/>
                <w:sz w:val="24"/>
              </w:rPr>
            </w:pPr>
            <w:r w:rsidRPr="003A2660">
              <w:rPr>
                <w:rFonts w:ascii="仿宋" w:eastAsia="仿宋" w:hAnsi="仿宋" w:cs="Times New Roman"/>
                <w:bCs/>
                <w:kern w:val="0"/>
                <w:sz w:val="24"/>
              </w:rPr>
              <w:t>2.</w:t>
            </w:r>
            <w:r w:rsidRPr="003A2660">
              <w:rPr>
                <w:rFonts w:ascii="仿宋" w:eastAsia="仿宋" w:hAnsi="仿宋" w:cs="Times New Roman" w:hint="eastAsia"/>
                <w:bCs/>
                <w:kern w:val="0"/>
                <w:sz w:val="24"/>
                <w:lang w:val="zh-CN"/>
              </w:rPr>
              <w:t>日常教学质量考核评价反馈改进工作规范，资料完整，效果良好。</w:t>
            </w:r>
            <w:r w:rsidRPr="003A2660">
              <w:rPr>
                <w:rFonts w:ascii="仿宋" w:eastAsia="仿宋" w:hAnsi="仿宋" w:cs="Times New Roman"/>
                <w:bCs/>
                <w:kern w:val="0"/>
                <w:sz w:val="24"/>
                <w:lang w:val="zh-CN"/>
              </w:rPr>
              <w:t>(</w:t>
            </w:r>
            <w:r w:rsidRPr="003A2660">
              <w:rPr>
                <w:rFonts w:ascii="仿宋" w:eastAsia="仿宋" w:hAnsi="仿宋" w:cs="Times New Roman" w:hint="eastAsia"/>
                <w:bCs/>
                <w:kern w:val="0"/>
                <w:sz w:val="24"/>
                <w:lang w:val="zh-CN"/>
              </w:rPr>
              <w:t>1分</w:t>
            </w:r>
            <w:r w:rsidRPr="003A2660">
              <w:rPr>
                <w:rFonts w:ascii="仿宋" w:eastAsia="仿宋" w:hAnsi="仿宋" w:cs="Times New Roman"/>
                <w:bCs/>
                <w:kern w:val="0"/>
                <w:sz w:val="24"/>
                <w:lang w:val="zh-CN"/>
              </w:rPr>
              <w:t>)</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宋体" w:eastAsia="宋体" w:hAnsi="宋体" w:cs="Times New Roman"/>
                <w:sz w:val="22"/>
              </w:rPr>
            </w:pPr>
          </w:p>
        </w:tc>
      </w:tr>
      <w:tr w:rsidR="007B33A7" w:rsidRPr="003A2660" w:rsidTr="007B33A7">
        <w:trPr>
          <w:trHeight w:val="496"/>
        </w:trPr>
        <w:tc>
          <w:tcPr>
            <w:tcW w:w="147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rPr>
                <w:rFonts w:ascii="仿宋" w:eastAsia="仿宋" w:hAnsi="仿宋" w:cs="Times New Roman"/>
                <w:bCs/>
                <w:kern w:val="0"/>
                <w:sz w:val="24"/>
              </w:rPr>
            </w:pPr>
            <w:r w:rsidRPr="003A2660">
              <w:rPr>
                <w:rFonts w:ascii="仿宋" w:eastAsia="仿宋" w:hAnsi="仿宋" w:cs="Times New Roman" w:hint="eastAsia"/>
                <w:bCs/>
                <w:kern w:val="0"/>
                <w:sz w:val="24"/>
              </w:rPr>
              <w:t>4、培训能力</w:t>
            </w:r>
          </w:p>
          <w:p w:rsidR="007B33A7" w:rsidRPr="003A2660" w:rsidRDefault="007B33A7" w:rsidP="000C6060">
            <w:pPr>
              <w:widowControl/>
              <w:spacing w:line="440" w:lineRule="exact"/>
              <w:jc w:val="center"/>
              <w:rPr>
                <w:rFonts w:ascii="仿宋" w:eastAsia="仿宋" w:hAnsi="仿宋" w:cs="Times New Roman"/>
                <w:bCs/>
                <w:kern w:val="0"/>
                <w:sz w:val="24"/>
                <w:lang w:val="zh-CN"/>
              </w:rPr>
            </w:pPr>
            <w:r>
              <w:rPr>
                <w:rFonts w:ascii="仿宋" w:eastAsia="仿宋" w:hAnsi="仿宋" w:cs="Times New Roman" w:hint="eastAsia"/>
                <w:bCs/>
                <w:kern w:val="0"/>
                <w:sz w:val="24"/>
              </w:rPr>
              <w:t>13</w:t>
            </w:r>
            <w:r w:rsidRPr="003A2660">
              <w:rPr>
                <w:rFonts w:ascii="仿宋" w:eastAsia="仿宋" w:hAnsi="仿宋" w:cs="Times New Roman" w:hint="eastAsia"/>
                <w:bCs/>
                <w:kern w:val="0"/>
                <w:sz w:val="24"/>
              </w:rPr>
              <w:t>分</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jc w:val="left"/>
              <w:rPr>
                <w:rFonts w:ascii="仿宋" w:eastAsia="仿宋" w:hAnsi="仿宋" w:cs="Times New Roman"/>
                <w:bCs/>
                <w:kern w:val="0"/>
                <w:sz w:val="24"/>
              </w:rPr>
            </w:pPr>
            <w:r w:rsidRPr="003A2660">
              <w:rPr>
                <w:rFonts w:ascii="仿宋" w:eastAsia="仿宋" w:hAnsi="仿宋" w:cs="Times New Roman" w:hint="eastAsia"/>
                <w:bCs/>
                <w:kern w:val="0"/>
                <w:sz w:val="24"/>
              </w:rPr>
              <w:t>授课水平高，带教能力强，熟悉教学内容，掌握和应用多媒体等多种教学方法</w:t>
            </w: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rPr>
                <w:rFonts w:ascii="仿宋" w:eastAsia="仿宋" w:hAnsi="仿宋" w:cs="Times New Roman"/>
                <w:bCs/>
                <w:kern w:val="0"/>
                <w:sz w:val="24"/>
                <w:lang w:val="zh-CN"/>
              </w:rPr>
            </w:pPr>
            <w:bookmarkStart w:id="0" w:name="_Hlk75425025"/>
            <w:r w:rsidRPr="003A2660">
              <w:rPr>
                <w:rFonts w:ascii="仿宋" w:eastAsia="仿宋" w:hAnsi="仿宋" w:cs="Times New Roman" w:hint="eastAsia"/>
                <w:bCs/>
                <w:kern w:val="0"/>
                <w:sz w:val="24"/>
                <w:lang w:val="zh-CN"/>
              </w:rPr>
              <w:t>1.有能力接收学会批准的专科培训班学生。（</w:t>
            </w:r>
            <w:r>
              <w:rPr>
                <w:rFonts w:ascii="仿宋" w:eastAsia="仿宋" w:hAnsi="仿宋" w:cs="Times New Roman" w:hint="eastAsia"/>
                <w:bCs/>
                <w:kern w:val="0"/>
                <w:sz w:val="24"/>
                <w:lang w:val="zh-CN"/>
              </w:rPr>
              <w:t>2</w:t>
            </w:r>
            <w:r w:rsidRPr="003A2660">
              <w:rPr>
                <w:rFonts w:ascii="仿宋" w:eastAsia="仿宋" w:hAnsi="仿宋" w:cs="Times New Roman" w:hint="eastAsia"/>
                <w:bCs/>
                <w:kern w:val="0"/>
                <w:sz w:val="24"/>
                <w:lang w:val="zh-CN"/>
              </w:rPr>
              <w:t>分）</w:t>
            </w:r>
            <w:bookmarkEnd w:id="0"/>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宋体" w:eastAsia="宋体" w:hAnsi="宋体" w:cs="Times New Roman"/>
                <w:sz w:val="22"/>
              </w:rPr>
            </w:pPr>
          </w:p>
        </w:tc>
      </w:tr>
      <w:tr w:rsidR="007B33A7" w:rsidRPr="003A2660" w:rsidTr="007B33A7">
        <w:trPr>
          <w:trHeight w:val="720"/>
        </w:trPr>
        <w:tc>
          <w:tcPr>
            <w:tcW w:w="147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E10E8B" w:rsidRPr="003A2660" w:rsidRDefault="00E10E8B" w:rsidP="008D3D96">
            <w:pPr>
              <w:rPr>
                <w:rFonts w:ascii="仿宋" w:eastAsia="仿宋" w:hAnsi="仿宋" w:cs="Times New Roman"/>
                <w:bCs/>
                <w:kern w:val="0"/>
                <w:sz w:val="24"/>
                <w:lang w:val="zh-CN"/>
              </w:rPr>
            </w:pPr>
            <w:r w:rsidRPr="008D3D96">
              <w:rPr>
                <w:rFonts w:ascii="仿宋" w:eastAsia="仿宋" w:hAnsi="仿宋" w:cs="Times New Roman" w:hint="eastAsia"/>
                <w:bCs/>
                <w:kern w:val="0"/>
                <w:sz w:val="24"/>
                <w:lang w:val="zh-CN"/>
              </w:rPr>
              <w:t>2.</w:t>
            </w:r>
            <w:r w:rsidR="001644C1" w:rsidRPr="008D3D96">
              <w:rPr>
                <w:rFonts w:ascii="仿宋" w:eastAsia="仿宋" w:hAnsi="仿宋" w:cs="Times New Roman" w:hint="eastAsia"/>
                <w:bCs/>
                <w:kern w:val="0"/>
                <w:sz w:val="24"/>
                <w:lang w:val="zh-CN"/>
              </w:rPr>
              <w:t>五</w:t>
            </w:r>
            <w:r w:rsidRPr="008D3D96">
              <w:rPr>
                <w:rFonts w:ascii="仿宋" w:eastAsia="仿宋" w:hAnsi="仿宋" w:cs="Times New Roman" w:hint="eastAsia"/>
                <w:bCs/>
                <w:kern w:val="0"/>
                <w:sz w:val="24"/>
                <w:lang w:val="zh-CN"/>
              </w:rPr>
              <w:t>年内承办</w:t>
            </w:r>
            <w:r w:rsidR="009C7BE7" w:rsidRPr="008D3D96">
              <w:rPr>
                <w:rFonts w:ascii="仿宋" w:eastAsia="仿宋" w:hAnsi="仿宋" w:cs="Times New Roman" w:hint="eastAsia"/>
                <w:bCs/>
                <w:kern w:val="0"/>
                <w:sz w:val="24"/>
                <w:lang w:val="zh-CN"/>
              </w:rPr>
              <w:t>疼痛康复相关的</w:t>
            </w:r>
            <w:r w:rsidRPr="008D3D96">
              <w:rPr>
                <w:rFonts w:ascii="仿宋" w:eastAsia="仿宋" w:hAnsi="仿宋" w:cs="Times New Roman" w:hint="eastAsia"/>
                <w:bCs/>
                <w:kern w:val="0"/>
                <w:sz w:val="24"/>
                <w:lang w:val="zh-CN"/>
              </w:rPr>
              <w:t>市级以上继续教育项目。（共</w:t>
            </w:r>
            <w:r w:rsidR="00940754" w:rsidRPr="008D3D96">
              <w:rPr>
                <w:rFonts w:ascii="仿宋" w:eastAsia="仿宋" w:hAnsi="仿宋" w:cs="Times New Roman"/>
                <w:bCs/>
                <w:kern w:val="0"/>
                <w:sz w:val="24"/>
                <w:lang w:val="zh-CN"/>
              </w:rPr>
              <w:t>4</w:t>
            </w:r>
            <w:r w:rsidRPr="008D3D96">
              <w:rPr>
                <w:rFonts w:ascii="仿宋" w:eastAsia="仿宋" w:hAnsi="仿宋" w:cs="Times New Roman" w:hint="eastAsia"/>
                <w:bCs/>
                <w:kern w:val="0"/>
                <w:sz w:val="24"/>
                <w:lang w:val="zh-CN"/>
              </w:rPr>
              <w:t>分，承办市级继续教育项目≥1项得</w:t>
            </w:r>
            <w:r w:rsidR="00940754" w:rsidRPr="008D3D96">
              <w:rPr>
                <w:rFonts w:ascii="仿宋" w:eastAsia="仿宋" w:hAnsi="仿宋" w:cs="Times New Roman"/>
                <w:bCs/>
                <w:kern w:val="0"/>
                <w:sz w:val="24"/>
                <w:lang w:val="zh-CN"/>
              </w:rPr>
              <w:t>2</w:t>
            </w:r>
            <w:r w:rsidRPr="008D3D96">
              <w:rPr>
                <w:rFonts w:ascii="仿宋" w:eastAsia="仿宋" w:hAnsi="仿宋" w:cs="Times New Roman" w:hint="eastAsia"/>
                <w:bCs/>
                <w:kern w:val="0"/>
                <w:sz w:val="24"/>
                <w:lang w:val="zh-CN"/>
              </w:rPr>
              <w:t>分；省级继续教育项目</w:t>
            </w:r>
            <w:r w:rsidR="008D3D96" w:rsidRPr="008D3D96">
              <w:rPr>
                <w:rFonts w:ascii="仿宋" w:eastAsia="仿宋" w:hAnsi="仿宋" w:cs="Times New Roman" w:hint="eastAsia"/>
                <w:bCs/>
                <w:kern w:val="0"/>
                <w:sz w:val="24"/>
                <w:lang w:val="zh-CN"/>
              </w:rPr>
              <w:t>≥</w:t>
            </w:r>
            <w:r w:rsidRPr="008D3D96">
              <w:rPr>
                <w:rFonts w:ascii="仿宋" w:eastAsia="仿宋" w:hAnsi="仿宋" w:cs="Times New Roman" w:hint="eastAsia"/>
                <w:bCs/>
                <w:kern w:val="0"/>
                <w:sz w:val="24"/>
                <w:lang w:val="zh-CN"/>
              </w:rPr>
              <w:t>1项得</w:t>
            </w:r>
            <w:r w:rsidR="00940754" w:rsidRPr="008D3D96">
              <w:rPr>
                <w:rFonts w:ascii="仿宋" w:eastAsia="仿宋" w:hAnsi="仿宋" w:cs="Times New Roman"/>
                <w:bCs/>
                <w:kern w:val="0"/>
                <w:sz w:val="24"/>
                <w:lang w:val="zh-CN"/>
              </w:rPr>
              <w:t>3</w:t>
            </w:r>
            <w:r w:rsidRPr="008D3D96">
              <w:rPr>
                <w:rFonts w:ascii="仿宋" w:eastAsia="仿宋" w:hAnsi="仿宋" w:cs="Times New Roman" w:hint="eastAsia"/>
                <w:bCs/>
                <w:kern w:val="0"/>
                <w:sz w:val="24"/>
                <w:lang w:val="zh-CN"/>
              </w:rPr>
              <w:t>分；承办国家级继续教育项目≥1项得</w:t>
            </w:r>
            <w:r w:rsidR="00940754" w:rsidRPr="008D3D96">
              <w:rPr>
                <w:rFonts w:ascii="仿宋" w:eastAsia="仿宋" w:hAnsi="仿宋" w:cs="Times New Roman"/>
                <w:bCs/>
                <w:kern w:val="0"/>
                <w:sz w:val="24"/>
                <w:lang w:val="zh-CN"/>
              </w:rPr>
              <w:t>4</w:t>
            </w:r>
            <w:r w:rsidRPr="008D3D96">
              <w:rPr>
                <w:rFonts w:ascii="仿宋" w:eastAsia="仿宋" w:hAnsi="仿宋" w:cs="Times New Roman" w:hint="eastAsia"/>
                <w:bCs/>
                <w:kern w:val="0"/>
                <w:sz w:val="24"/>
                <w:lang w:val="zh-CN"/>
              </w:rPr>
              <w:t>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宋体" w:eastAsia="宋体" w:hAnsi="宋体" w:cs="Times New Roman"/>
                <w:sz w:val="22"/>
              </w:rPr>
            </w:pPr>
          </w:p>
        </w:tc>
      </w:tr>
      <w:tr w:rsidR="007B33A7" w:rsidRPr="003A2660" w:rsidTr="007B33A7">
        <w:trPr>
          <w:trHeight w:val="474"/>
        </w:trPr>
        <w:tc>
          <w:tcPr>
            <w:tcW w:w="147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5C58C8" w:rsidRPr="003A2660" w:rsidRDefault="005C58C8" w:rsidP="00940754">
            <w:pPr>
              <w:rPr>
                <w:rFonts w:ascii="仿宋" w:eastAsia="仿宋" w:hAnsi="仿宋" w:cs="Times New Roman"/>
                <w:bCs/>
                <w:kern w:val="0"/>
                <w:sz w:val="24"/>
                <w:lang w:val="zh-CN"/>
              </w:rPr>
            </w:pPr>
            <w:r w:rsidRPr="008D3D96">
              <w:rPr>
                <w:rFonts w:ascii="仿宋" w:eastAsia="仿宋" w:hAnsi="仿宋" w:cs="Times New Roman" w:hint="eastAsia"/>
                <w:bCs/>
                <w:kern w:val="0"/>
                <w:sz w:val="24"/>
                <w:lang w:val="zh-CN"/>
              </w:rPr>
              <w:t>3.授课老师具有良好的教学能力，具有丰富的疼痛康复相关的带教经验，讲课内容熟悉，紧密结合临床，教学效果被学员认可，达到良好评价。（</w:t>
            </w:r>
            <w:r w:rsidR="00940754" w:rsidRPr="008D3D96">
              <w:rPr>
                <w:rFonts w:ascii="仿宋" w:eastAsia="仿宋" w:hAnsi="仿宋" w:cs="Times New Roman"/>
                <w:bCs/>
                <w:kern w:val="0"/>
                <w:sz w:val="24"/>
                <w:lang w:val="zh-CN"/>
              </w:rPr>
              <w:t>1</w:t>
            </w:r>
            <w:r w:rsidRPr="008D3D96">
              <w:rPr>
                <w:rFonts w:ascii="仿宋" w:eastAsia="仿宋" w:hAnsi="仿宋" w:cs="Times New Roman" w:hint="eastAsia"/>
                <w:bCs/>
                <w:kern w:val="0"/>
                <w:sz w:val="24"/>
                <w:lang w:val="zh-CN"/>
              </w:rPr>
              <w:t>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宋体" w:eastAsia="宋体" w:hAnsi="宋体" w:cs="Times New Roman"/>
                <w:sz w:val="22"/>
              </w:rPr>
            </w:pPr>
          </w:p>
        </w:tc>
      </w:tr>
      <w:tr w:rsidR="007B33A7" w:rsidRPr="003A2660" w:rsidTr="007B33A7">
        <w:trPr>
          <w:trHeight w:val="474"/>
        </w:trPr>
        <w:tc>
          <w:tcPr>
            <w:tcW w:w="147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7B33A7">
            <w:pPr>
              <w:rPr>
                <w:rFonts w:ascii="仿宋" w:eastAsia="仿宋" w:hAnsi="仿宋" w:cs="Times New Roman"/>
                <w:bCs/>
                <w:kern w:val="0"/>
                <w:sz w:val="24"/>
                <w:lang w:val="zh-CN"/>
              </w:rPr>
            </w:pPr>
            <w:r w:rsidRPr="003A2660">
              <w:rPr>
                <w:rFonts w:ascii="仿宋" w:eastAsia="仿宋" w:hAnsi="仿宋" w:cs="Times New Roman" w:hint="eastAsia"/>
                <w:bCs/>
                <w:kern w:val="0"/>
                <w:sz w:val="24"/>
                <w:lang w:val="zh-CN"/>
              </w:rPr>
              <w:t>4.具有开设网课的条件和能力，拥有网络教学平台（2分）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宋体" w:eastAsia="宋体" w:hAnsi="宋体" w:cs="Times New Roman"/>
                <w:sz w:val="22"/>
              </w:rPr>
            </w:pPr>
          </w:p>
        </w:tc>
      </w:tr>
      <w:tr w:rsidR="007B33A7" w:rsidRPr="003A2660" w:rsidTr="007B33A7">
        <w:trPr>
          <w:trHeight w:val="411"/>
        </w:trPr>
        <w:tc>
          <w:tcPr>
            <w:tcW w:w="147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440" w:lineRule="exact"/>
              <w:jc w:val="center"/>
              <w:rPr>
                <w:rFonts w:ascii="仿宋" w:eastAsia="仿宋" w:hAnsi="仿宋" w:cs="Times New Roman"/>
                <w:bCs/>
                <w:kern w:val="0"/>
                <w:sz w:val="24"/>
              </w:rPr>
            </w:pPr>
          </w:p>
        </w:tc>
        <w:tc>
          <w:tcPr>
            <w:tcW w:w="2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widowControl/>
              <w:spacing w:line="360" w:lineRule="exact"/>
              <w:rPr>
                <w:rFonts w:ascii="仿宋" w:eastAsia="仿宋" w:hAnsi="仿宋" w:cs="Times New Roman"/>
                <w:bCs/>
                <w:kern w:val="0"/>
                <w:sz w:val="24"/>
              </w:rPr>
            </w:pPr>
          </w:p>
        </w:tc>
        <w:tc>
          <w:tcPr>
            <w:tcW w:w="9091"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7B33A7">
            <w:pPr>
              <w:rPr>
                <w:rFonts w:ascii="仿宋" w:eastAsia="仿宋" w:hAnsi="仿宋" w:cs="Times New Roman"/>
                <w:bCs/>
                <w:kern w:val="0"/>
                <w:sz w:val="24"/>
                <w:lang w:val="zh-CN"/>
              </w:rPr>
            </w:pPr>
            <w:r w:rsidRPr="007B33A7">
              <w:rPr>
                <w:rFonts w:ascii="仿宋" w:eastAsia="仿宋" w:hAnsi="仿宋" w:cs="Times New Roman" w:hint="eastAsia"/>
                <w:bCs/>
                <w:kern w:val="0"/>
                <w:sz w:val="24"/>
                <w:lang w:val="zh-CN"/>
              </w:rPr>
              <w:t>5.承担过中国康复医学会疼痛康复专业委员会的影像引导下介入培训班或有2人次以上接受过专委会此培训班培训。（4分）</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7B33A7" w:rsidRPr="003A2660" w:rsidRDefault="007B33A7" w:rsidP="000C6060">
            <w:pPr>
              <w:jc w:val="center"/>
              <w:rPr>
                <w:rFonts w:ascii="宋体" w:eastAsia="宋体" w:hAnsi="宋体" w:cs="Times New Roman"/>
                <w:sz w:val="22"/>
              </w:rPr>
            </w:pPr>
          </w:p>
        </w:tc>
      </w:tr>
    </w:tbl>
    <w:p w:rsidR="007B33A7" w:rsidRDefault="007B33A7" w:rsidP="003C6F99">
      <w:pPr>
        <w:widowControl/>
        <w:jc w:val="left"/>
      </w:pP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
        <w:gridCol w:w="2263"/>
        <w:gridCol w:w="6"/>
        <w:gridCol w:w="9340"/>
        <w:gridCol w:w="6"/>
        <w:gridCol w:w="1164"/>
      </w:tblGrid>
      <w:tr w:rsidR="00402448" w:rsidRPr="00402448" w:rsidTr="00402448">
        <w:trPr>
          <w:tblHeader/>
        </w:trPr>
        <w:tc>
          <w:tcPr>
            <w:tcW w:w="14232" w:type="dxa"/>
            <w:gridSpan w:val="7"/>
            <w:tcBorders>
              <w:top w:val="single" w:sz="4" w:space="0" w:color="auto"/>
              <w:left w:val="single" w:sz="4" w:space="0" w:color="auto"/>
              <w:bottom w:val="single" w:sz="4" w:space="0" w:color="auto"/>
              <w:right w:val="single" w:sz="4" w:space="0" w:color="auto"/>
            </w:tcBorders>
          </w:tcPr>
          <w:p w:rsidR="00402448" w:rsidRPr="00402448" w:rsidRDefault="00402448" w:rsidP="00402448">
            <w:pPr>
              <w:widowControl/>
              <w:spacing w:before="100" w:beforeAutospacing="1" w:after="100" w:afterAutospacing="1"/>
              <w:jc w:val="center"/>
              <w:rPr>
                <w:rFonts w:ascii="宋体" w:eastAsia="宋体" w:hAnsi="宋体" w:cs="Times New Roman"/>
                <w:bCs/>
                <w:kern w:val="0"/>
                <w:sz w:val="36"/>
                <w:szCs w:val="36"/>
              </w:rPr>
            </w:pPr>
            <w:bookmarkStart w:id="1" w:name="_GoBack"/>
            <w:bookmarkEnd w:id="1"/>
            <w:r w:rsidRPr="00402448">
              <w:rPr>
                <w:rFonts w:ascii="宋体" w:eastAsia="宋体" w:hAnsi="宋体" w:cs="Times New Roman" w:hint="eastAsia"/>
                <w:bCs/>
                <w:kern w:val="0"/>
                <w:sz w:val="36"/>
                <w:szCs w:val="36"/>
              </w:rPr>
              <w:lastRenderedPageBreak/>
              <w:t>三、专科能力</w:t>
            </w:r>
            <w:r w:rsidRPr="00402448">
              <w:rPr>
                <w:rFonts w:ascii="宋体" w:eastAsia="宋体" w:hAnsi="宋体" w:cs="Times New Roman" w:hint="eastAsia"/>
                <w:kern w:val="0"/>
                <w:sz w:val="32"/>
                <w:szCs w:val="32"/>
              </w:rPr>
              <w:t>（40分）</w:t>
            </w:r>
          </w:p>
        </w:tc>
      </w:tr>
      <w:tr w:rsidR="00402448" w:rsidRPr="00402448" w:rsidTr="00402448">
        <w:trPr>
          <w:tblHeader/>
        </w:trPr>
        <w:tc>
          <w:tcPr>
            <w:tcW w:w="1447" w:type="dxa"/>
            <w:tcBorders>
              <w:top w:val="single" w:sz="4" w:space="0" w:color="auto"/>
              <w:left w:val="single" w:sz="4" w:space="0" w:color="auto"/>
              <w:bottom w:val="single" w:sz="4" w:space="0" w:color="auto"/>
              <w:right w:val="single" w:sz="4" w:space="0" w:color="auto"/>
            </w:tcBorders>
            <w:vAlign w:val="center"/>
          </w:tcPr>
          <w:p w:rsidR="00402448" w:rsidRPr="00402448" w:rsidRDefault="00402448" w:rsidP="00402448">
            <w:pPr>
              <w:widowControl/>
              <w:spacing w:line="440" w:lineRule="exact"/>
              <w:jc w:val="center"/>
              <w:rPr>
                <w:rFonts w:ascii="宋体" w:eastAsia="宋体" w:hAnsi="宋体" w:cs="仿宋"/>
                <w:bCs/>
                <w:sz w:val="24"/>
                <w:szCs w:val="24"/>
              </w:rPr>
            </w:pPr>
            <w:r w:rsidRPr="00402448">
              <w:rPr>
                <w:rFonts w:ascii="宋体" w:eastAsia="宋体" w:hAnsi="宋体" w:cs="Times New Roman" w:hint="eastAsia"/>
                <w:bCs/>
                <w:kern w:val="0"/>
                <w:sz w:val="28"/>
                <w:szCs w:val="28"/>
              </w:rPr>
              <w:t>评审内容</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402448" w:rsidRPr="00402448" w:rsidRDefault="00402448" w:rsidP="00402448">
            <w:pPr>
              <w:jc w:val="center"/>
              <w:rPr>
                <w:rFonts w:ascii="宋体" w:eastAsia="宋体" w:hAnsi="宋体" w:cs="Times New Roman"/>
                <w:bCs/>
                <w:kern w:val="0"/>
                <w:sz w:val="24"/>
              </w:rPr>
            </w:pPr>
            <w:r w:rsidRPr="00402448">
              <w:rPr>
                <w:rFonts w:ascii="宋体" w:eastAsia="宋体" w:hAnsi="宋体" w:cs="Times New Roman" w:hint="eastAsia"/>
                <w:bCs/>
                <w:kern w:val="0"/>
                <w:sz w:val="28"/>
                <w:szCs w:val="28"/>
              </w:rPr>
              <w:t>评审标准</w:t>
            </w:r>
          </w:p>
        </w:tc>
        <w:tc>
          <w:tcPr>
            <w:tcW w:w="9346" w:type="dxa"/>
            <w:gridSpan w:val="2"/>
            <w:tcBorders>
              <w:top w:val="single" w:sz="4" w:space="0" w:color="auto"/>
              <w:left w:val="single" w:sz="4" w:space="0" w:color="auto"/>
              <w:bottom w:val="single" w:sz="4" w:space="0" w:color="auto"/>
              <w:right w:val="single" w:sz="4" w:space="0" w:color="auto"/>
            </w:tcBorders>
            <w:vAlign w:val="center"/>
          </w:tcPr>
          <w:p w:rsidR="00402448" w:rsidRPr="00402448" w:rsidRDefault="00402448" w:rsidP="00402448">
            <w:pPr>
              <w:widowControl/>
              <w:spacing w:line="440" w:lineRule="exact"/>
              <w:jc w:val="center"/>
              <w:rPr>
                <w:rFonts w:ascii="宋体" w:eastAsia="宋体" w:hAnsi="宋体" w:cs="仿宋"/>
                <w:bCs/>
                <w:sz w:val="24"/>
                <w:szCs w:val="24"/>
              </w:rPr>
            </w:pPr>
            <w:r w:rsidRPr="00402448">
              <w:rPr>
                <w:rFonts w:ascii="宋体" w:eastAsia="宋体" w:hAnsi="宋体" w:cs="Times New Roman" w:hint="eastAsia"/>
                <w:bCs/>
                <w:kern w:val="0"/>
                <w:sz w:val="28"/>
                <w:szCs w:val="28"/>
              </w:rPr>
              <w:t>评审要点</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02448" w:rsidRPr="00402448" w:rsidRDefault="00402448" w:rsidP="00402448">
            <w:pPr>
              <w:jc w:val="center"/>
              <w:rPr>
                <w:rFonts w:ascii="宋体" w:eastAsia="宋体" w:hAnsi="宋体" w:cs="Times New Roman"/>
                <w:szCs w:val="24"/>
              </w:rPr>
            </w:pPr>
            <w:r w:rsidRPr="00402448">
              <w:rPr>
                <w:rFonts w:ascii="宋体" w:eastAsia="宋体" w:hAnsi="宋体" w:cs="Times New Roman" w:hint="eastAsia"/>
                <w:bCs/>
                <w:kern w:val="0"/>
                <w:sz w:val="28"/>
                <w:szCs w:val="28"/>
              </w:rPr>
              <w:t>得分</w:t>
            </w:r>
          </w:p>
        </w:tc>
      </w:tr>
      <w:tr w:rsidR="009B2CF2" w:rsidRPr="00402448" w:rsidTr="00170892">
        <w:trPr>
          <w:trHeight w:val="460"/>
        </w:trPr>
        <w:tc>
          <w:tcPr>
            <w:tcW w:w="1447" w:type="dxa"/>
            <w:vMerge w:val="restart"/>
            <w:tcBorders>
              <w:left w:val="single" w:sz="4" w:space="0" w:color="auto"/>
              <w:right w:val="single" w:sz="4" w:space="0" w:color="auto"/>
            </w:tcBorders>
            <w:vAlign w:val="center"/>
          </w:tcPr>
          <w:p w:rsidR="009B2CF2" w:rsidRPr="00402448" w:rsidRDefault="009B2CF2" w:rsidP="009B2CF2">
            <w:pPr>
              <w:widowControl/>
              <w:spacing w:line="420" w:lineRule="exact"/>
              <w:jc w:val="left"/>
              <w:rPr>
                <w:rFonts w:ascii="仿宋" w:eastAsia="仿宋" w:hAnsi="仿宋" w:cs="Times New Roman"/>
                <w:kern w:val="0"/>
                <w:sz w:val="24"/>
              </w:rPr>
            </w:pPr>
            <w:r w:rsidRPr="00402448">
              <w:rPr>
                <w:rFonts w:ascii="仿宋" w:eastAsia="仿宋" w:hAnsi="仿宋" w:cs="Times New Roman" w:hint="eastAsia"/>
                <w:kern w:val="0"/>
                <w:sz w:val="24"/>
              </w:rPr>
              <w:t>1、专科设施设备</w:t>
            </w:r>
          </w:p>
          <w:p w:rsidR="009B2CF2" w:rsidRPr="00402448" w:rsidRDefault="009B2CF2" w:rsidP="009B2CF2">
            <w:pPr>
              <w:widowControl/>
              <w:spacing w:line="420" w:lineRule="exact"/>
              <w:ind w:left="360"/>
              <w:rPr>
                <w:rFonts w:ascii="仿宋" w:eastAsia="仿宋" w:hAnsi="仿宋" w:cs="Times New Roman"/>
                <w:kern w:val="0"/>
                <w:sz w:val="24"/>
              </w:rPr>
            </w:pPr>
            <w:r w:rsidRPr="00402448">
              <w:rPr>
                <w:rFonts w:ascii="仿宋" w:eastAsia="仿宋" w:hAnsi="仿宋" w:cs="Times New Roman" w:hint="eastAsia"/>
                <w:kern w:val="0"/>
                <w:sz w:val="24"/>
              </w:rPr>
              <w:t>12分</w:t>
            </w:r>
          </w:p>
        </w:tc>
        <w:tc>
          <w:tcPr>
            <w:tcW w:w="2269" w:type="dxa"/>
            <w:gridSpan w:val="2"/>
            <w:vMerge w:val="restart"/>
            <w:tcBorders>
              <w:left w:val="single" w:sz="4" w:space="0" w:color="auto"/>
              <w:right w:val="single" w:sz="4" w:space="0" w:color="auto"/>
            </w:tcBorders>
            <w:vAlign w:val="center"/>
          </w:tcPr>
          <w:p w:rsidR="00DB5D9B" w:rsidRDefault="009B2CF2" w:rsidP="009B2CF2">
            <w:pPr>
              <w:widowControl/>
              <w:spacing w:line="420" w:lineRule="exact"/>
              <w:rPr>
                <w:rFonts w:ascii="仿宋" w:eastAsia="仿宋" w:hAnsi="仿宋" w:cs="Times New Roman"/>
                <w:kern w:val="0"/>
                <w:sz w:val="24"/>
              </w:rPr>
            </w:pPr>
            <w:r w:rsidRPr="000A729D">
              <w:rPr>
                <w:rFonts w:ascii="仿宋" w:eastAsia="仿宋" w:hAnsi="仿宋" w:cs="Times New Roman" w:hint="eastAsia"/>
                <w:kern w:val="0"/>
                <w:sz w:val="24"/>
              </w:rPr>
              <w:t>有疼痛康复专科</w:t>
            </w:r>
          </w:p>
          <w:p w:rsidR="009B2CF2" w:rsidRPr="00402448" w:rsidRDefault="009B2CF2" w:rsidP="009B2CF2">
            <w:pPr>
              <w:widowControl/>
              <w:spacing w:line="420" w:lineRule="exact"/>
              <w:rPr>
                <w:rFonts w:ascii="仿宋" w:eastAsia="仿宋" w:hAnsi="仿宋" w:cs="Times New Roman"/>
                <w:kern w:val="0"/>
                <w:sz w:val="24"/>
              </w:rPr>
            </w:pPr>
            <w:r w:rsidRPr="000A729D">
              <w:rPr>
                <w:rFonts w:ascii="仿宋" w:eastAsia="仿宋" w:hAnsi="仿宋" w:cs="Times New Roman" w:hint="eastAsia"/>
                <w:kern w:val="0"/>
                <w:sz w:val="24"/>
              </w:rPr>
              <w:t>必备的场地与设备</w:t>
            </w:r>
          </w:p>
        </w:tc>
        <w:tc>
          <w:tcPr>
            <w:tcW w:w="9346" w:type="dxa"/>
            <w:gridSpan w:val="2"/>
            <w:tcBorders>
              <w:top w:val="single" w:sz="4" w:space="0" w:color="auto"/>
              <w:left w:val="single" w:sz="4" w:space="0" w:color="auto"/>
              <w:right w:val="single" w:sz="4" w:space="0" w:color="auto"/>
            </w:tcBorders>
            <w:vAlign w:val="center"/>
          </w:tcPr>
          <w:p w:rsidR="009B2CF2" w:rsidRPr="008D3D96" w:rsidRDefault="009B2CF2" w:rsidP="009B2CF2">
            <w:pPr>
              <w:widowControl/>
              <w:spacing w:line="420" w:lineRule="exact"/>
              <w:rPr>
                <w:rFonts w:ascii="仿宋" w:eastAsia="仿宋" w:hAnsi="仿宋" w:cs="Times New Roman"/>
                <w:kern w:val="0"/>
                <w:sz w:val="24"/>
              </w:rPr>
            </w:pPr>
            <w:r w:rsidRPr="008D3D96">
              <w:rPr>
                <w:rFonts w:ascii="仿宋" w:eastAsia="仿宋" w:hAnsi="仿宋" w:cs="Times New Roman" w:hint="eastAsia"/>
                <w:kern w:val="0"/>
                <w:sz w:val="24"/>
              </w:rPr>
              <w:t>1.床位规模。（</w:t>
            </w:r>
            <w:r w:rsidRPr="008D3D96">
              <w:rPr>
                <w:rFonts w:ascii="仿宋" w:eastAsia="仿宋" w:hAnsi="仿宋" w:cs="Times New Roman"/>
                <w:kern w:val="0"/>
                <w:sz w:val="24"/>
              </w:rPr>
              <w:t>2</w:t>
            </w:r>
            <w:r w:rsidRPr="008D3D96">
              <w:rPr>
                <w:rFonts w:ascii="仿宋" w:eastAsia="仿宋" w:hAnsi="仿宋" w:cs="Times New Roman" w:hint="eastAsia"/>
                <w:kern w:val="0"/>
                <w:sz w:val="24"/>
              </w:rPr>
              <w:t>分）</w:t>
            </w:r>
          </w:p>
          <w:p w:rsidR="009B2CF2" w:rsidRPr="008D3D96" w:rsidRDefault="009B2CF2" w:rsidP="009B2CF2">
            <w:pPr>
              <w:widowControl/>
              <w:spacing w:line="420" w:lineRule="exact"/>
              <w:rPr>
                <w:rFonts w:ascii="仿宋" w:eastAsia="仿宋" w:hAnsi="仿宋" w:cs="Times New Roman"/>
                <w:kern w:val="0"/>
                <w:sz w:val="24"/>
              </w:rPr>
            </w:pPr>
            <w:r w:rsidRPr="008D3D96">
              <w:rPr>
                <w:rFonts w:ascii="仿宋" w:eastAsia="仿宋" w:hAnsi="仿宋" w:cs="Times New Roman" w:hint="eastAsia"/>
                <w:kern w:val="0"/>
                <w:sz w:val="24"/>
              </w:rPr>
              <w:t>1</w:t>
            </w:r>
            <w:r w:rsidRPr="008D3D96">
              <w:rPr>
                <w:rFonts w:ascii="仿宋" w:eastAsia="仿宋" w:hAnsi="仿宋" w:cs="Times New Roman"/>
                <w:kern w:val="0"/>
                <w:sz w:val="24"/>
              </w:rPr>
              <w:t xml:space="preserve">.1 </w:t>
            </w:r>
            <w:r w:rsidRPr="008D3D96">
              <w:rPr>
                <w:rFonts w:ascii="仿宋" w:eastAsia="仿宋" w:hAnsi="仿宋" w:cs="Times New Roman" w:hint="eastAsia"/>
                <w:kern w:val="0"/>
                <w:sz w:val="24"/>
              </w:rPr>
              <w:t>三级以上综合医院床位总数≥600张，或三级康复医院，床位总数≥300张</w:t>
            </w:r>
            <w:r w:rsidR="00D32E04">
              <w:rPr>
                <w:rFonts w:ascii="仿宋" w:eastAsia="仿宋" w:hAnsi="仿宋" w:cs="Times New Roman" w:hint="eastAsia"/>
                <w:kern w:val="0"/>
                <w:sz w:val="24"/>
              </w:rPr>
              <w:t>；</w:t>
            </w:r>
            <w:r w:rsidRPr="008D3D96">
              <w:rPr>
                <w:rFonts w:ascii="仿宋" w:eastAsia="仿宋" w:hAnsi="仿宋" w:cs="Times New Roman" w:hint="eastAsia"/>
                <w:kern w:val="0"/>
                <w:sz w:val="24"/>
              </w:rPr>
              <w:t>（1分）</w:t>
            </w:r>
          </w:p>
          <w:p w:rsidR="009B2CF2" w:rsidRPr="00402448" w:rsidRDefault="009B2CF2" w:rsidP="00D32E04">
            <w:pPr>
              <w:widowControl/>
              <w:spacing w:line="420" w:lineRule="exact"/>
              <w:rPr>
                <w:rFonts w:ascii="仿宋" w:eastAsia="仿宋" w:hAnsi="仿宋" w:cs="Times New Roman"/>
                <w:kern w:val="0"/>
                <w:sz w:val="24"/>
              </w:rPr>
            </w:pPr>
            <w:r w:rsidRPr="008D3D96">
              <w:rPr>
                <w:rFonts w:ascii="仿宋" w:eastAsia="仿宋" w:hAnsi="仿宋" w:cs="Times New Roman" w:hint="eastAsia"/>
                <w:kern w:val="0"/>
                <w:sz w:val="24"/>
              </w:rPr>
              <w:t>1</w:t>
            </w:r>
            <w:r w:rsidRPr="008D3D96">
              <w:rPr>
                <w:rFonts w:ascii="仿宋" w:eastAsia="仿宋" w:hAnsi="仿宋" w:cs="Times New Roman"/>
                <w:kern w:val="0"/>
                <w:sz w:val="24"/>
              </w:rPr>
              <w:t xml:space="preserve">.2 </w:t>
            </w:r>
            <w:r w:rsidRPr="008D3D96">
              <w:rPr>
                <w:rFonts w:ascii="仿宋" w:eastAsia="仿宋" w:hAnsi="仿宋" w:cs="Times New Roman" w:hint="eastAsia"/>
                <w:kern w:val="0"/>
                <w:sz w:val="24"/>
              </w:rPr>
              <w:t>康复科或疼痛科床位总数≥10张</w:t>
            </w:r>
            <w:r w:rsidR="00D32E04">
              <w:rPr>
                <w:rFonts w:ascii="仿宋" w:eastAsia="仿宋" w:hAnsi="仿宋" w:cs="Times New Roman" w:hint="eastAsia"/>
                <w:kern w:val="0"/>
                <w:sz w:val="24"/>
              </w:rPr>
              <w:t>得</w:t>
            </w:r>
            <w:r w:rsidRPr="008D3D96">
              <w:rPr>
                <w:rFonts w:ascii="仿宋" w:eastAsia="仿宋" w:hAnsi="仿宋" w:cs="Times New Roman"/>
                <w:kern w:val="0"/>
                <w:sz w:val="24"/>
              </w:rPr>
              <w:t>0.5</w:t>
            </w:r>
            <w:r w:rsidRPr="008D3D96">
              <w:rPr>
                <w:rFonts w:ascii="仿宋" w:eastAsia="仿宋" w:hAnsi="仿宋" w:cs="Times New Roman" w:hint="eastAsia"/>
                <w:kern w:val="0"/>
                <w:sz w:val="24"/>
              </w:rPr>
              <w:t>分，≥20张</w:t>
            </w:r>
            <w:r w:rsidR="00D32E04">
              <w:rPr>
                <w:rFonts w:ascii="仿宋" w:eastAsia="仿宋" w:hAnsi="仿宋" w:cs="Times New Roman" w:hint="eastAsia"/>
                <w:kern w:val="0"/>
                <w:sz w:val="24"/>
              </w:rPr>
              <w:t>得</w:t>
            </w:r>
            <w:r w:rsidRPr="008D3D96">
              <w:rPr>
                <w:rFonts w:ascii="仿宋" w:eastAsia="仿宋" w:hAnsi="仿宋" w:cs="Times New Roman"/>
                <w:kern w:val="0"/>
                <w:sz w:val="24"/>
              </w:rPr>
              <w:t>1</w:t>
            </w:r>
            <w:r w:rsidRPr="008D3D96">
              <w:rPr>
                <w:rFonts w:ascii="仿宋" w:eastAsia="仿宋" w:hAnsi="仿宋" w:cs="Times New Roman" w:hint="eastAsia"/>
                <w:kern w:val="0"/>
                <w:sz w:val="24"/>
              </w:rPr>
              <w:t>分</w:t>
            </w:r>
            <w:r w:rsidR="00D32E04">
              <w:rPr>
                <w:rFonts w:ascii="仿宋" w:eastAsia="仿宋" w:hAnsi="仿宋" w:cs="Times New Roman" w:hint="eastAsia"/>
                <w:kern w:val="0"/>
                <w:sz w:val="24"/>
              </w:rPr>
              <w:t>。（1分）</w:t>
            </w:r>
          </w:p>
        </w:tc>
        <w:tc>
          <w:tcPr>
            <w:tcW w:w="1170" w:type="dxa"/>
            <w:gridSpan w:val="2"/>
            <w:tcBorders>
              <w:top w:val="single" w:sz="4" w:space="0" w:color="auto"/>
              <w:left w:val="single" w:sz="4" w:space="0" w:color="auto"/>
              <w:right w:val="single" w:sz="4" w:space="0" w:color="auto"/>
            </w:tcBorders>
            <w:vAlign w:val="center"/>
          </w:tcPr>
          <w:p w:rsidR="009B2CF2" w:rsidRPr="00402448" w:rsidRDefault="009B2CF2" w:rsidP="009B2CF2">
            <w:pPr>
              <w:jc w:val="center"/>
              <w:rPr>
                <w:rFonts w:ascii="宋体" w:eastAsia="宋体" w:hAnsi="宋体" w:cs="Times New Roman"/>
                <w:b/>
                <w:bCs/>
                <w:kern w:val="0"/>
                <w:sz w:val="28"/>
                <w:szCs w:val="28"/>
              </w:rPr>
            </w:pPr>
          </w:p>
        </w:tc>
      </w:tr>
      <w:tr w:rsidR="009B2CF2" w:rsidRPr="00402448" w:rsidTr="00170892">
        <w:trPr>
          <w:trHeight w:val="460"/>
        </w:trPr>
        <w:tc>
          <w:tcPr>
            <w:tcW w:w="1447" w:type="dxa"/>
            <w:vMerge/>
            <w:tcBorders>
              <w:left w:val="single" w:sz="4" w:space="0" w:color="auto"/>
              <w:right w:val="single" w:sz="4" w:space="0" w:color="auto"/>
            </w:tcBorders>
            <w:vAlign w:val="center"/>
          </w:tcPr>
          <w:p w:rsidR="009B2CF2" w:rsidRPr="00402448" w:rsidRDefault="009B2CF2" w:rsidP="009B2CF2">
            <w:pPr>
              <w:widowControl/>
              <w:spacing w:line="420" w:lineRule="exact"/>
              <w:rPr>
                <w:rFonts w:ascii="仿宋" w:eastAsia="仿宋" w:hAnsi="仿宋" w:cs="Times New Roman"/>
                <w:kern w:val="0"/>
                <w:sz w:val="24"/>
              </w:rPr>
            </w:pPr>
          </w:p>
        </w:tc>
        <w:tc>
          <w:tcPr>
            <w:tcW w:w="2269" w:type="dxa"/>
            <w:gridSpan w:val="2"/>
            <w:vMerge/>
            <w:tcBorders>
              <w:left w:val="single" w:sz="4" w:space="0" w:color="auto"/>
              <w:right w:val="single" w:sz="4" w:space="0" w:color="auto"/>
            </w:tcBorders>
            <w:vAlign w:val="center"/>
          </w:tcPr>
          <w:p w:rsidR="009B2CF2" w:rsidRPr="00402448" w:rsidRDefault="009B2CF2" w:rsidP="009B2CF2">
            <w:pPr>
              <w:spacing w:line="420" w:lineRule="exact"/>
              <w:rPr>
                <w:rFonts w:ascii="仿宋" w:eastAsia="仿宋" w:hAnsi="仿宋" w:cs="Times New Roman"/>
                <w:kern w:val="0"/>
                <w:sz w:val="24"/>
              </w:rPr>
            </w:pPr>
          </w:p>
        </w:tc>
        <w:tc>
          <w:tcPr>
            <w:tcW w:w="9346" w:type="dxa"/>
            <w:gridSpan w:val="2"/>
            <w:tcBorders>
              <w:top w:val="single" w:sz="4" w:space="0" w:color="auto"/>
              <w:left w:val="single" w:sz="4" w:space="0" w:color="auto"/>
              <w:right w:val="single" w:sz="4" w:space="0" w:color="auto"/>
            </w:tcBorders>
            <w:vAlign w:val="center"/>
          </w:tcPr>
          <w:p w:rsidR="009B2CF2" w:rsidRPr="008D3D96" w:rsidRDefault="009B2CF2" w:rsidP="009B2CF2">
            <w:pPr>
              <w:widowControl/>
              <w:spacing w:line="420" w:lineRule="exact"/>
              <w:rPr>
                <w:rFonts w:ascii="仿宋" w:eastAsia="仿宋" w:hAnsi="仿宋" w:cs="Times New Roman"/>
                <w:kern w:val="0"/>
                <w:sz w:val="24"/>
              </w:rPr>
            </w:pPr>
            <w:r w:rsidRPr="008D3D96">
              <w:rPr>
                <w:rFonts w:ascii="仿宋" w:eastAsia="仿宋" w:hAnsi="仿宋" w:cs="Times New Roman" w:hint="eastAsia"/>
                <w:kern w:val="0"/>
                <w:sz w:val="24"/>
              </w:rPr>
              <w:t>2.康复科或疼痛科必备（</w:t>
            </w:r>
            <w:r w:rsidRPr="008D3D96">
              <w:rPr>
                <w:rFonts w:ascii="仿宋" w:eastAsia="仿宋" w:hAnsi="仿宋" w:cs="Times New Roman"/>
                <w:kern w:val="0"/>
                <w:sz w:val="24"/>
              </w:rPr>
              <w:t>8</w:t>
            </w:r>
            <w:r w:rsidRPr="008D3D96">
              <w:rPr>
                <w:rFonts w:ascii="仿宋" w:eastAsia="仿宋" w:hAnsi="仿宋" w:cs="Times New Roman" w:hint="eastAsia"/>
                <w:kern w:val="0"/>
                <w:sz w:val="24"/>
              </w:rPr>
              <w:t>分）</w:t>
            </w:r>
          </w:p>
          <w:p w:rsidR="009B2CF2" w:rsidRPr="008D3D96" w:rsidRDefault="009B2CF2" w:rsidP="009B2CF2">
            <w:pPr>
              <w:widowControl/>
              <w:spacing w:line="420" w:lineRule="exact"/>
              <w:rPr>
                <w:rFonts w:ascii="仿宋" w:eastAsia="仿宋" w:hAnsi="仿宋" w:cs="Times New Roman"/>
                <w:kern w:val="0"/>
                <w:sz w:val="24"/>
              </w:rPr>
            </w:pPr>
            <w:r w:rsidRPr="008D3D96">
              <w:rPr>
                <w:rFonts w:ascii="仿宋" w:eastAsia="仿宋" w:hAnsi="仿宋" w:cs="Times New Roman" w:hint="eastAsia"/>
                <w:kern w:val="0"/>
                <w:sz w:val="24"/>
              </w:rPr>
              <w:t>（1）设立独立病房、功能评定室、物理因子治疗室、功能康复室（含PT/OT）、手法治疗室和疼痛介入治疗室。（3分，每项0.5分）</w:t>
            </w:r>
          </w:p>
          <w:p w:rsidR="009B2CF2" w:rsidRPr="008D3D96" w:rsidRDefault="009B2CF2" w:rsidP="009B2CF2">
            <w:pPr>
              <w:widowControl/>
              <w:spacing w:line="420" w:lineRule="exact"/>
              <w:rPr>
                <w:rFonts w:ascii="仿宋" w:eastAsia="仿宋" w:hAnsi="仿宋" w:cs="Times New Roman"/>
                <w:kern w:val="0"/>
                <w:sz w:val="24"/>
              </w:rPr>
            </w:pPr>
            <w:r w:rsidRPr="008D3D96">
              <w:rPr>
                <w:rFonts w:ascii="仿宋" w:eastAsia="仿宋" w:hAnsi="仿宋" w:cs="Times New Roman" w:hint="eastAsia"/>
                <w:kern w:val="0"/>
                <w:sz w:val="24"/>
              </w:rPr>
              <w:t>（2）评估设备：肌骨超声设备。（1分）</w:t>
            </w:r>
          </w:p>
          <w:p w:rsidR="009B2CF2" w:rsidRPr="00402448" w:rsidRDefault="009B2CF2" w:rsidP="009B2CF2">
            <w:pPr>
              <w:widowControl/>
              <w:spacing w:line="420" w:lineRule="exact"/>
              <w:rPr>
                <w:rFonts w:ascii="仿宋" w:eastAsia="仿宋" w:hAnsi="仿宋" w:cs="Times New Roman"/>
                <w:kern w:val="0"/>
                <w:sz w:val="24"/>
              </w:rPr>
            </w:pPr>
            <w:r w:rsidRPr="008D3D96">
              <w:rPr>
                <w:rFonts w:ascii="仿宋" w:eastAsia="仿宋" w:hAnsi="仿宋" w:cs="Times New Roman" w:hint="eastAsia"/>
                <w:kern w:val="0"/>
                <w:sz w:val="24"/>
              </w:rPr>
              <w:t>（3）治疗设备：康复训练设备、物理因子治疗设备、肌骨超声设备、PRP制作设备。（4分，每项1分）</w:t>
            </w:r>
          </w:p>
        </w:tc>
        <w:tc>
          <w:tcPr>
            <w:tcW w:w="1170" w:type="dxa"/>
            <w:gridSpan w:val="2"/>
            <w:tcBorders>
              <w:top w:val="single" w:sz="4" w:space="0" w:color="auto"/>
              <w:left w:val="single" w:sz="4" w:space="0" w:color="auto"/>
              <w:right w:val="single" w:sz="4" w:space="0" w:color="auto"/>
            </w:tcBorders>
            <w:vAlign w:val="center"/>
          </w:tcPr>
          <w:p w:rsidR="009B2CF2" w:rsidRPr="00402448" w:rsidRDefault="009B2CF2" w:rsidP="009B2CF2">
            <w:pPr>
              <w:jc w:val="center"/>
              <w:rPr>
                <w:rFonts w:ascii="宋体" w:eastAsia="宋体" w:hAnsi="宋体" w:cs="Times New Roman"/>
                <w:b/>
                <w:bCs/>
                <w:kern w:val="0"/>
                <w:sz w:val="28"/>
                <w:szCs w:val="28"/>
              </w:rPr>
            </w:pPr>
          </w:p>
        </w:tc>
      </w:tr>
      <w:tr w:rsidR="009B2CF2" w:rsidRPr="00402448" w:rsidTr="00170892">
        <w:trPr>
          <w:trHeight w:val="460"/>
        </w:trPr>
        <w:tc>
          <w:tcPr>
            <w:tcW w:w="1447" w:type="dxa"/>
            <w:vMerge/>
            <w:tcBorders>
              <w:left w:val="single" w:sz="4" w:space="0" w:color="auto"/>
              <w:right w:val="single" w:sz="4" w:space="0" w:color="auto"/>
            </w:tcBorders>
            <w:vAlign w:val="center"/>
          </w:tcPr>
          <w:p w:rsidR="009B2CF2" w:rsidRPr="00402448" w:rsidRDefault="009B2CF2" w:rsidP="009B2CF2">
            <w:pPr>
              <w:widowControl/>
              <w:spacing w:line="420" w:lineRule="exact"/>
              <w:rPr>
                <w:rFonts w:ascii="仿宋" w:eastAsia="仿宋" w:hAnsi="仿宋" w:cs="Times New Roman"/>
                <w:kern w:val="0"/>
                <w:sz w:val="24"/>
              </w:rPr>
            </w:pPr>
          </w:p>
        </w:tc>
        <w:tc>
          <w:tcPr>
            <w:tcW w:w="2269" w:type="dxa"/>
            <w:gridSpan w:val="2"/>
            <w:vMerge/>
            <w:tcBorders>
              <w:left w:val="single" w:sz="4" w:space="0" w:color="auto"/>
              <w:right w:val="single" w:sz="4" w:space="0" w:color="auto"/>
            </w:tcBorders>
            <w:vAlign w:val="center"/>
          </w:tcPr>
          <w:p w:rsidR="009B2CF2" w:rsidRPr="00402448" w:rsidRDefault="009B2CF2" w:rsidP="009B2CF2">
            <w:pPr>
              <w:spacing w:line="420" w:lineRule="exact"/>
              <w:rPr>
                <w:rFonts w:ascii="仿宋" w:eastAsia="仿宋" w:hAnsi="仿宋" w:cs="Times New Roman"/>
                <w:kern w:val="0"/>
                <w:sz w:val="24"/>
              </w:rPr>
            </w:pPr>
          </w:p>
        </w:tc>
        <w:tc>
          <w:tcPr>
            <w:tcW w:w="9346" w:type="dxa"/>
            <w:gridSpan w:val="2"/>
            <w:tcBorders>
              <w:top w:val="single" w:sz="4" w:space="0" w:color="auto"/>
              <w:left w:val="single" w:sz="4" w:space="0" w:color="auto"/>
              <w:right w:val="single" w:sz="4" w:space="0" w:color="auto"/>
            </w:tcBorders>
            <w:vAlign w:val="center"/>
          </w:tcPr>
          <w:p w:rsidR="009B2CF2" w:rsidRPr="00402448" w:rsidRDefault="009B2CF2" w:rsidP="009B2CF2">
            <w:pPr>
              <w:widowControl/>
              <w:spacing w:line="420" w:lineRule="exact"/>
              <w:rPr>
                <w:rFonts w:ascii="仿宋" w:eastAsia="仿宋" w:hAnsi="仿宋" w:cs="Times New Roman"/>
                <w:kern w:val="0"/>
                <w:sz w:val="24"/>
              </w:rPr>
            </w:pPr>
            <w:r w:rsidRPr="00402448">
              <w:rPr>
                <w:rFonts w:ascii="仿宋" w:eastAsia="仿宋" w:hAnsi="仿宋" w:cs="Times New Roman" w:hint="eastAsia"/>
                <w:kern w:val="0"/>
                <w:sz w:val="24"/>
              </w:rPr>
              <w:t>3</w:t>
            </w:r>
            <w:r w:rsidRPr="00402448">
              <w:rPr>
                <w:rFonts w:ascii="仿宋" w:eastAsia="仿宋" w:hAnsi="仿宋" w:cs="Times New Roman" w:hint="eastAsia"/>
                <w:sz w:val="24"/>
                <w:szCs w:val="24"/>
              </w:rPr>
              <w:t>.</w:t>
            </w:r>
            <w:r w:rsidRPr="00402448">
              <w:rPr>
                <w:rFonts w:ascii="仿宋" w:eastAsia="仿宋" w:hAnsi="仿宋" w:cs="Times New Roman" w:hint="eastAsia"/>
                <w:kern w:val="0"/>
                <w:sz w:val="24"/>
              </w:rPr>
              <w:t>特殊设备</w:t>
            </w:r>
            <w:r>
              <w:rPr>
                <w:rFonts w:ascii="仿宋" w:eastAsia="仿宋" w:hAnsi="仿宋" w:cs="Times New Roman" w:hint="eastAsia"/>
                <w:kern w:val="0"/>
                <w:sz w:val="24"/>
              </w:rPr>
              <w:t>（2分</w:t>
            </w:r>
            <w:r w:rsidR="00C6014C">
              <w:rPr>
                <w:rFonts w:ascii="仿宋" w:eastAsia="仿宋" w:hAnsi="仿宋" w:cs="Times New Roman" w:hint="eastAsia"/>
                <w:kern w:val="0"/>
                <w:sz w:val="24"/>
              </w:rPr>
              <w:t>，</w:t>
            </w:r>
            <w:r w:rsidR="00C6014C" w:rsidRPr="00402448">
              <w:rPr>
                <w:rFonts w:ascii="仿宋" w:eastAsia="仿宋" w:hAnsi="仿宋" w:cs="Times New Roman" w:hint="eastAsia"/>
                <w:kern w:val="0"/>
                <w:sz w:val="24"/>
              </w:rPr>
              <w:t>每项1分</w:t>
            </w:r>
            <w:r>
              <w:rPr>
                <w:rFonts w:ascii="仿宋" w:eastAsia="仿宋" w:hAnsi="仿宋" w:cs="Times New Roman" w:hint="eastAsia"/>
                <w:kern w:val="0"/>
                <w:sz w:val="24"/>
              </w:rPr>
              <w:t>）</w:t>
            </w:r>
          </w:p>
          <w:p w:rsidR="009B2CF2" w:rsidRPr="00402448" w:rsidRDefault="009B2CF2" w:rsidP="00C6014C">
            <w:pPr>
              <w:widowControl/>
              <w:spacing w:line="420" w:lineRule="exact"/>
              <w:rPr>
                <w:rFonts w:ascii="仿宋" w:eastAsia="仿宋" w:hAnsi="仿宋" w:cs="Times New Roman"/>
                <w:kern w:val="0"/>
                <w:sz w:val="24"/>
              </w:rPr>
            </w:pPr>
            <w:r w:rsidRPr="00402448">
              <w:rPr>
                <w:rFonts w:ascii="仿宋" w:eastAsia="仿宋" w:hAnsi="仿宋" w:cs="Times New Roman" w:hint="eastAsia"/>
                <w:kern w:val="0"/>
                <w:sz w:val="24"/>
              </w:rPr>
              <w:t>C臂或CT、疼痛射频治疗仪。</w:t>
            </w:r>
          </w:p>
        </w:tc>
        <w:tc>
          <w:tcPr>
            <w:tcW w:w="1170" w:type="dxa"/>
            <w:gridSpan w:val="2"/>
            <w:tcBorders>
              <w:top w:val="single" w:sz="4" w:space="0" w:color="auto"/>
              <w:left w:val="single" w:sz="4" w:space="0" w:color="auto"/>
              <w:right w:val="single" w:sz="4" w:space="0" w:color="auto"/>
            </w:tcBorders>
            <w:vAlign w:val="center"/>
          </w:tcPr>
          <w:p w:rsidR="009B2CF2" w:rsidRPr="00402448" w:rsidRDefault="009B2CF2" w:rsidP="009B2CF2">
            <w:pPr>
              <w:jc w:val="center"/>
              <w:rPr>
                <w:rFonts w:ascii="宋体" w:eastAsia="宋体" w:hAnsi="宋体" w:cs="Times New Roman"/>
                <w:b/>
                <w:bCs/>
                <w:kern w:val="0"/>
                <w:sz w:val="28"/>
                <w:szCs w:val="28"/>
              </w:rPr>
            </w:pPr>
          </w:p>
        </w:tc>
      </w:tr>
      <w:tr w:rsidR="009B2CF2" w:rsidRPr="00402448" w:rsidTr="00402448">
        <w:trPr>
          <w:trHeight w:val="460"/>
        </w:trPr>
        <w:tc>
          <w:tcPr>
            <w:tcW w:w="1447" w:type="dxa"/>
            <w:vMerge w:val="restart"/>
            <w:tcBorders>
              <w:left w:val="single" w:sz="4" w:space="0" w:color="auto"/>
              <w:right w:val="single" w:sz="4" w:space="0" w:color="auto"/>
            </w:tcBorders>
            <w:vAlign w:val="center"/>
          </w:tcPr>
          <w:p w:rsidR="009B2CF2" w:rsidRPr="00402448" w:rsidRDefault="009B2CF2" w:rsidP="009B2CF2">
            <w:pPr>
              <w:widowControl/>
              <w:spacing w:line="420" w:lineRule="exact"/>
              <w:rPr>
                <w:rFonts w:ascii="仿宋" w:eastAsia="仿宋" w:hAnsi="仿宋" w:cs="Times New Roman"/>
                <w:kern w:val="0"/>
                <w:sz w:val="24"/>
              </w:rPr>
            </w:pPr>
            <w:r w:rsidRPr="00402448">
              <w:rPr>
                <w:rFonts w:ascii="仿宋" w:eastAsia="仿宋" w:hAnsi="仿宋" w:cs="Times New Roman" w:hint="eastAsia"/>
                <w:kern w:val="0"/>
                <w:sz w:val="24"/>
              </w:rPr>
              <w:t>2、专科技术</w:t>
            </w:r>
          </w:p>
          <w:p w:rsidR="009B2CF2" w:rsidRPr="00402448" w:rsidRDefault="009B2CF2" w:rsidP="009B2CF2">
            <w:pPr>
              <w:widowControl/>
              <w:spacing w:line="420" w:lineRule="exact"/>
              <w:jc w:val="center"/>
              <w:rPr>
                <w:rFonts w:ascii="仿宋" w:eastAsia="仿宋" w:hAnsi="仿宋" w:cs="Times New Roman"/>
                <w:kern w:val="0"/>
                <w:sz w:val="24"/>
              </w:rPr>
            </w:pPr>
            <w:r w:rsidRPr="00402448">
              <w:rPr>
                <w:rFonts w:ascii="仿宋" w:eastAsia="仿宋" w:hAnsi="仿宋" w:cs="Times New Roman" w:hint="eastAsia"/>
                <w:kern w:val="0"/>
                <w:sz w:val="24"/>
              </w:rPr>
              <w:t>13分</w:t>
            </w:r>
          </w:p>
        </w:tc>
        <w:tc>
          <w:tcPr>
            <w:tcW w:w="2269" w:type="dxa"/>
            <w:gridSpan w:val="2"/>
            <w:vMerge w:val="restart"/>
            <w:tcBorders>
              <w:left w:val="single" w:sz="4" w:space="0" w:color="auto"/>
              <w:right w:val="single" w:sz="4" w:space="0" w:color="auto"/>
            </w:tcBorders>
            <w:vAlign w:val="center"/>
          </w:tcPr>
          <w:p w:rsidR="009B2CF2" w:rsidRPr="00402448" w:rsidRDefault="009B2CF2" w:rsidP="009B2CF2">
            <w:pPr>
              <w:widowControl/>
              <w:spacing w:line="420" w:lineRule="exact"/>
              <w:rPr>
                <w:rFonts w:ascii="仿宋" w:eastAsia="仿宋" w:hAnsi="仿宋" w:cs="Times New Roman"/>
                <w:kern w:val="0"/>
                <w:sz w:val="24"/>
              </w:rPr>
            </w:pPr>
            <w:r w:rsidRPr="00402448">
              <w:rPr>
                <w:rFonts w:ascii="仿宋" w:eastAsia="仿宋" w:hAnsi="仿宋" w:cs="Times New Roman" w:hint="eastAsia"/>
                <w:kern w:val="0"/>
                <w:sz w:val="24"/>
              </w:rPr>
              <w:t>能够开展疼痛康复相关治疗技术</w:t>
            </w:r>
          </w:p>
        </w:tc>
        <w:tc>
          <w:tcPr>
            <w:tcW w:w="9346" w:type="dxa"/>
            <w:gridSpan w:val="2"/>
            <w:tcBorders>
              <w:top w:val="single" w:sz="4" w:space="0" w:color="auto"/>
              <w:left w:val="single" w:sz="4" w:space="0" w:color="auto"/>
              <w:right w:val="single" w:sz="4" w:space="0" w:color="auto"/>
            </w:tcBorders>
          </w:tcPr>
          <w:p w:rsidR="009B2CF2" w:rsidRPr="00402448" w:rsidRDefault="009B2CF2" w:rsidP="009B2CF2">
            <w:pPr>
              <w:widowControl/>
              <w:spacing w:line="420" w:lineRule="exact"/>
              <w:rPr>
                <w:rFonts w:ascii="仿宋" w:eastAsia="仿宋" w:hAnsi="仿宋" w:cs="Times New Roman"/>
                <w:sz w:val="24"/>
                <w:szCs w:val="24"/>
              </w:rPr>
            </w:pPr>
            <w:r w:rsidRPr="00402448">
              <w:rPr>
                <w:rFonts w:ascii="仿宋" w:eastAsia="仿宋" w:hAnsi="仿宋" w:cs="Times New Roman" w:hint="eastAsia"/>
                <w:sz w:val="24"/>
                <w:szCs w:val="24"/>
              </w:rPr>
              <w:t>1.基本技术（10分，每项2分）</w:t>
            </w:r>
          </w:p>
          <w:p w:rsidR="009B2CF2" w:rsidRPr="00402448" w:rsidRDefault="009B2CF2" w:rsidP="009B2CF2">
            <w:pPr>
              <w:widowControl/>
              <w:spacing w:line="420" w:lineRule="exact"/>
              <w:rPr>
                <w:rFonts w:ascii="仿宋" w:eastAsia="仿宋" w:hAnsi="仿宋" w:cs="Times New Roman"/>
                <w:sz w:val="24"/>
                <w:szCs w:val="24"/>
              </w:rPr>
            </w:pPr>
            <w:r w:rsidRPr="00402448">
              <w:rPr>
                <w:rFonts w:ascii="仿宋" w:eastAsia="仿宋" w:hAnsi="仿宋" w:cs="Times New Roman" w:hint="eastAsia"/>
                <w:sz w:val="24"/>
                <w:szCs w:val="24"/>
              </w:rPr>
              <w:t>超声引导下的肌骨与神经疾病疼痛的诊断与治疗、小针刀或银质针治疗、冲击波治疗、臭氧注射治疗、PRP制备及注射术。</w:t>
            </w:r>
          </w:p>
        </w:tc>
        <w:tc>
          <w:tcPr>
            <w:tcW w:w="1170" w:type="dxa"/>
            <w:gridSpan w:val="2"/>
            <w:tcBorders>
              <w:top w:val="single" w:sz="4" w:space="0" w:color="auto"/>
              <w:left w:val="single" w:sz="4" w:space="0" w:color="auto"/>
              <w:right w:val="single" w:sz="4" w:space="0" w:color="auto"/>
            </w:tcBorders>
            <w:vAlign w:val="center"/>
          </w:tcPr>
          <w:p w:rsidR="009B2CF2" w:rsidRPr="00402448" w:rsidRDefault="009B2CF2" w:rsidP="009B2CF2">
            <w:pPr>
              <w:jc w:val="center"/>
              <w:rPr>
                <w:rFonts w:ascii="宋体" w:eastAsia="宋体" w:hAnsi="宋体" w:cs="Times New Roman"/>
                <w:b/>
                <w:bCs/>
                <w:kern w:val="0"/>
                <w:sz w:val="28"/>
                <w:szCs w:val="28"/>
              </w:rPr>
            </w:pPr>
          </w:p>
        </w:tc>
      </w:tr>
      <w:tr w:rsidR="009B2CF2" w:rsidRPr="00402448" w:rsidTr="00402448">
        <w:trPr>
          <w:trHeight w:val="460"/>
        </w:trPr>
        <w:tc>
          <w:tcPr>
            <w:tcW w:w="1447" w:type="dxa"/>
            <w:vMerge/>
            <w:tcBorders>
              <w:left w:val="single" w:sz="4" w:space="0" w:color="auto"/>
              <w:right w:val="single" w:sz="4" w:space="0" w:color="auto"/>
            </w:tcBorders>
            <w:vAlign w:val="center"/>
          </w:tcPr>
          <w:p w:rsidR="009B2CF2" w:rsidRPr="00402448" w:rsidRDefault="009B2CF2" w:rsidP="009B2CF2">
            <w:pPr>
              <w:widowControl/>
              <w:spacing w:line="420" w:lineRule="exact"/>
              <w:rPr>
                <w:rFonts w:ascii="仿宋" w:eastAsia="仿宋" w:hAnsi="仿宋" w:cs="Times New Roman"/>
                <w:kern w:val="0"/>
                <w:sz w:val="24"/>
              </w:rPr>
            </w:pPr>
          </w:p>
        </w:tc>
        <w:tc>
          <w:tcPr>
            <w:tcW w:w="2269" w:type="dxa"/>
            <w:gridSpan w:val="2"/>
            <w:vMerge/>
            <w:tcBorders>
              <w:left w:val="single" w:sz="4" w:space="0" w:color="auto"/>
              <w:right w:val="single" w:sz="4" w:space="0" w:color="auto"/>
            </w:tcBorders>
            <w:vAlign w:val="center"/>
          </w:tcPr>
          <w:p w:rsidR="009B2CF2" w:rsidRPr="00402448" w:rsidRDefault="009B2CF2" w:rsidP="009B2CF2">
            <w:pPr>
              <w:widowControl/>
              <w:spacing w:line="420" w:lineRule="exact"/>
              <w:rPr>
                <w:rFonts w:ascii="仿宋" w:eastAsia="仿宋" w:hAnsi="仿宋" w:cs="Times New Roman"/>
                <w:kern w:val="0"/>
                <w:sz w:val="24"/>
              </w:rPr>
            </w:pPr>
          </w:p>
        </w:tc>
        <w:tc>
          <w:tcPr>
            <w:tcW w:w="9346" w:type="dxa"/>
            <w:gridSpan w:val="2"/>
            <w:tcBorders>
              <w:top w:val="single" w:sz="4" w:space="0" w:color="auto"/>
              <w:left w:val="single" w:sz="4" w:space="0" w:color="auto"/>
              <w:right w:val="single" w:sz="4" w:space="0" w:color="auto"/>
            </w:tcBorders>
          </w:tcPr>
          <w:p w:rsidR="009B2CF2" w:rsidRDefault="009B2CF2" w:rsidP="009B2CF2">
            <w:pPr>
              <w:widowControl/>
              <w:spacing w:line="420" w:lineRule="exact"/>
              <w:rPr>
                <w:rFonts w:ascii="仿宋" w:eastAsia="仿宋" w:hAnsi="仿宋" w:cs="Times New Roman"/>
                <w:sz w:val="24"/>
                <w:szCs w:val="24"/>
              </w:rPr>
            </w:pPr>
            <w:r>
              <w:rPr>
                <w:rFonts w:ascii="仿宋" w:eastAsia="仿宋" w:hAnsi="仿宋" w:cs="Times New Roman" w:hint="eastAsia"/>
                <w:sz w:val="24"/>
                <w:szCs w:val="24"/>
              </w:rPr>
              <w:t>2</w:t>
            </w:r>
            <w:r w:rsidRPr="00402448">
              <w:rPr>
                <w:rFonts w:ascii="仿宋" w:eastAsia="仿宋" w:hAnsi="仿宋" w:cs="Times New Roman" w:hint="eastAsia"/>
                <w:sz w:val="24"/>
                <w:szCs w:val="24"/>
              </w:rPr>
              <w:t>.</w:t>
            </w:r>
            <w:r>
              <w:rPr>
                <w:rFonts w:ascii="仿宋" w:eastAsia="仿宋" w:hAnsi="仿宋" w:cs="Times New Roman" w:hint="eastAsia"/>
                <w:sz w:val="24"/>
                <w:szCs w:val="24"/>
              </w:rPr>
              <w:t>高级技术</w:t>
            </w:r>
            <w:r w:rsidRPr="00402448">
              <w:rPr>
                <w:rFonts w:ascii="仿宋" w:eastAsia="仿宋" w:hAnsi="仿宋" w:cs="Times New Roman" w:hint="eastAsia"/>
                <w:sz w:val="24"/>
                <w:szCs w:val="24"/>
              </w:rPr>
              <w:t>（3分，每项1分）</w:t>
            </w:r>
          </w:p>
          <w:p w:rsidR="009B2CF2" w:rsidRPr="00402448" w:rsidRDefault="009B2CF2" w:rsidP="009B2CF2">
            <w:pPr>
              <w:widowControl/>
              <w:spacing w:line="420" w:lineRule="exact"/>
              <w:rPr>
                <w:rFonts w:ascii="仿宋" w:eastAsia="仿宋" w:hAnsi="仿宋" w:cs="Times New Roman"/>
                <w:sz w:val="24"/>
                <w:szCs w:val="24"/>
              </w:rPr>
            </w:pPr>
            <w:r w:rsidRPr="00402448">
              <w:rPr>
                <w:rFonts w:ascii="仿宋" w:eastAsia="仿宋" w:hAnsi="仿宋" w:cs="Times New Roman" w:hint="eastAsia"/>
                <w:sz w:val="24"/>
                <w:szCs w:val="24"/>
              </w:rPr>
              <w:t>C臂或CT引导疼痛治疗技术</w:t>
            </w:r>
            <w:r w:rsidR="00D32E04">
              <w:rPr>
                <w:rFonts w:ascii="仿宋" w:eastAsia="仿宋" w:hAnsi="仿宋" w:cs="Times New Roman" w:hint="eastAsia"/>
                <w:sz w:val="24"/>
                <w:szCs w:val="24"/>
              </w:rPr>
              <w:t>、</w:t>
            </w:r>
            <w:r w:rsidRPr="00402448">
              <w:rPr>
                <w:rFonts w:ascii="仿宋" w:eastAsia="仿宋" w:hAnsi="仿宋" w:cs="Times New Roman" w:hint="eastAsia"/>
                <w:sz w:val="24"/>
                <w:szCs w:val="24"/>
              </w:rPr>
              <w:t>疼痛射频治疗术、低温等离子椎间盘射频消融成形术。</w:t>
            </w:r>
          </w:p>
        </w:tc>
        <w:tc>
          <w:tcPr>
            <w:tcW w:w="1170" w:type="dxa"/>
            <w:gridSpan w:val="2"/>
            <w:tcBorders>
              <w:top w:val="single" w:sz="4" w:space="0" w:color="auto"/>
              <w:left w:val="single" w:sz="4" w:space="0" w:color="auto"/>
              <w:right w:val="single" w:sz="4" w:space="0" w:color="auto"/>
            </w:tcBorders>
            <w:vAlign w:val="center"/>
          </w:tcPr>
          <w:p w:rsidR="009B2CF2" w:rsidRPr="00402448" w:rsidRDefault="009B2CF2" w:rsidP="009B2CF2">
            <w:pPr>
              <w:jc w:val="center"/>
              <w:rPr>
                <w:rFonts w:ascii="宋体" w:eastAsia="宋体" w:hAnsi="宋体" w:cs="Times New Roman"/>
                <w:b/>
                <w:bCs/>
                <w:kern w:val="0"/>
                <w:sz w:val="28"/>
                <w:szCs w:val="28"/>
              </w:rPr>
            </w:pPr>
          </w:p>
        </w:tc>
      </w:tr>
      <w:tr w:rsidR="009B2CF2" w:rsidRPr="00272129" w:rsidTr="00584BDA">
        <w:trPr>
          <w:tblHeader/>
        </w:trPr>
        <w:tc>
          <w:tcPr>
            <w:tcW w:w="1453" w:type="dxa"/>
            <w:gridSpan w:val="2"/>
            <w:vMerge w:val="restart"/>
            <w:tcBorders>
              <w:top w:val="single" w:sz="4" w:space="0" w:color="auto"/>
              <w:left w:val="single" w:sz="4" w:space="0" w:color="auto"/>
              <w:right w:val="single" w:sz="4" w:space="0" w:color="auto"/>
            </w:tcBorders>
            <w:vAlign w:val="center"/>
          </w:tcPr>
          <w:p w:rsidR="009B2CF2" w:rsidRPr="00AF6E39" w:rsidRDefault="009B2CF2" w:rsidP="009B2CF2">
            <w:pPr>
              <w:widowControl/>
              <w:spacing w:line="420" w:lineRule="exact"/>
              <w:rPr>
                <w:rFonts w:ascii="仿宋" w:eastAsia="仿宋" w:hAnsi="仿宋" w:cs="Times New Roman"/>
                <w:kern w:val="0"/>
                <w:sz w:val="24"/>
              </w:rPr>
            </w:pPr>
            <w:r w:rsidRPr="00AF6E39">
              <w:rPr>
                <w:rFonts w:ascii="仿宋" w:eastAsia="仿宋" w:hAnsi="仿宋" w:cs="Times New Roman" w:hint="eastAsia"/>
                <w:kern w:val="0"/>
                <w:sz w:val="24"/>
              </w:rPr>
              <w:lastRenderedPageBreak/>
              <w:t>3、专科康复水平</w:t>
            </w:r>
          </w:p>
          <w:p w:rsidR="009B2CF2" w:rsidRPr="00AF6E39" w:rsidRDefault="009B2CF2" w:rsidP="009B2CF2">
            <w:pPr>
              <w:widowControl/>
              <w:spacing w:line="420" w:lineRule="exact"/>
              <w:ind w:left="360"/>
              <w:rPr>
                <w:rFonts w:ascii="仿宋" w:eastAsia="仿宋" w:hAnsi="仿宋" w:cs="Times New Roman"/>
                <w:kern w:val="0"/>
                <w:sz w:val="24"/>
              </w:rPr>
            </w:pPr>
            <w:r w:rsidRPr="00AF6E39">
              <w:rPr>
                <w:rFonts w:ascii="仿宋" w:eastAsia="仿宋" w:hAnsi="仿宋" w:cs="Times New Roman" w:hint="eastAsia"/>
                <w:kern w:val="0"/>
                <w:sz w:val="24"/>
              </w:rPr>
              <w:t>11分</w:t>
            </w:r>
          </w:p>
        </w:tc>
        <w:tc>
          <w:tcPr>
            <w:tcW w:w="2269" w:type="dxa"/>
            <w:gridSpan w:val="2"/>
            <w:vMerge w:val="restart"/>
            <w:tcBorders>
              <w:top w:val="single" w:sz="4" w:space="0" w:color="auto"/>
              <w:left w:val="single" w:sz="4" w:space="0" w:color="auto"/>
              <w:right w:val="single" w:sz="4" w:space="0" w:color="auto"/>
            </w:tcBorders>
            <w:vAlign w:val="center"/>
          </w:tcPr>
          <w:p w:rsidR="009B2CF2" w:rsidRPr="00AF6E39" w:rsidRDefault="009B2CF2" w:rsidP="009B2CF2">
            <w:pPr>
              <w:widowControl/>
              <w:spacing w:line="420" w:lineRule="exact"/>
              <w:rPr>
                <w:rFonts w:ascii="仿宋" w:eastAsia="仿宋" w:hAnsi="仿宋" w:cs="Times New Roman"/>
                <w:kern w:val="0"/>
                <w:sz w:val="24"/>
              </w:rPr>
            </w:pPr>
            <w:r w:rsidRPr="00AF6E39">
              <w:rPr>
                <w:rFonts w:ascii="仿宋" w:eastAsia="仿宋" w:hAnsi="仿宋" w:cs="Times New Roman" w:hint="eastAsia"/>
                <w:kern w:val="0"/>
                <w:sz w:val="24"/>
              </w:rPr>
              <w:t>较强的临床疼痛康复治疗水平，能够解决常见临床疼痛问题，能够处理大部分疑难、复杂病例的疼痛康复问题</w:t>
            </w:r>
          </w:p>
        </w:tc>
        <w:tc>
          <w:tcPr>
            <w:tcW w:w="9346" w:type="dxa"/>
            <w:gridSpan w:val="2"/>
            <w:tcBorders>
              <w:top w:val="single" w:sz="4" w:space="0" w:color="auto"/>
              <w:left w:val="single" w:sz="4" w:space="0" w:color="auto"/>
              <w:bottom w:val="single" w:sz="4" w:space="0" w:color="auto"/>
              <w:right w:val="single" w:sz="4" w:space="0" w:color="auto"/>
            </w:tcBorders>
            <w:vAlign w:val="center"/>
          </w:tcPr>
          <w:p w:rsidR="009B2CF2" w:rsidRPr="00AF6E39" w:rsidRDefault="009B2CF2" w:rsidP="009B2CF2">
            <w:pPr>
              <w:widowControl/>
              <w:spacing w:line="420" w:lineRule="exact"/>
              <w:rPr>
                <w:rFonts w:ascii="仿宋" w:eastAsia="仿宋" w:hAnsi="仿宋" w:cs="Times New Roman"/>
                <w:kern w:val="0"/>
                <w:sz w:val="24"/>
              </w:rPr>
            </w:pPr>
            <w:r w:rsidRPr="00AF6E39">
              <w:rPr>
                <w:rFonts w:ascii="仿宋" w:eastAsia="仿宋" w:hAnsi="仿宋" w:cs="Times New Roman" w:hint="eastAsia"/>
                <w:kern w:val="0"/>
                <w:sz w:val="24"/>
              </w:rPr>
              <w:t>1.临床收治各种疼痛及相关疾病患者为主要对象(1</w:t>
            </w:r>
            <w:r w:rsidRPr="00AF6E39">
              <w:rPr>
                <w:rFonts w:ascii="仿宋" w:eastAsia="仿宋" w:hAnsi="仿宋" w:cs="Times New Roman"/>
                <w:kern w:val="0"/>
                <w:sz w:val="24"/>
              </w:rPr>
              <w:t>0</w:t>
            </w:r>
            <w:r w:rsidRPr="00AF6E39">
              <w:rPr>
                <w:rFonts w:ascii="仿宋" w:eastAsia="仿宋" w:hAnsi="仿宋" w:cs="Times New Roman" w:hint="eastAsia"/>
                <w:kern w:val="0"/>
                <w:sz w:val="24"/>
              </w:rPr>
              <w:t>分)</w:t>
            </w:r>
          </w:p>
          <w:p w:rsidR="009B2CF2" w:rsidRPr="00AF6E39" w:rsidRDefault="009B2CF2" w:rsidP="009B2CF2">
            <w:pPr>
              <w:widowControl/>
              <w:spacing w:line="420" w:lineRule="exact"/>
              <w:rPr>
                <w:rFonts w:ascii="仿宋" w:eastAsia="仿宋" w:hAnsi="仿宋" w:cs="Times New Roman"/>
                <w:kern w:val="0"/>
                <w:sz w:val="24"/>
              </w:rPr>
            </w:pPr>
            <w:r w:rsidRPr="00AF6E39">
              <w:rPr>
                <w:rFonts w:ascii="仿宋" w:eastAsia="仿宋" w:hAnsi="仿宋" w:cs="Times New Roman"/>
                <w:kern w:val="0"/>
                <w:sz w:val="24"/>
              </w:rPr>
              <w:t xml:space="preserve">1.1 </w:t>
            </w:r>
            <w:r w:rsidRPr="00AF6E39">
              <w:rPr>
                <w:rFonts w:ascii="仿宋" w:eastAsia="仿宋" w:hAnsi="仿宋" w:cs="Times New Roman" w:hint="eastAsia"/>
                <w:kern w:val="0"/>
                <w:sz w:val="24"/>
              </w:rPr>
              <w:t>收治的主要病种包括：颈椎病、肩周炎、腰椎间盘突出症、膝骨关节炎、偏瘫肩痛、脊髓损伤后疼痛；其他病种包括癌痛、术后疼痛、周围神经源性疼痛等。（</w:t>
            </w:r>
            <w:r w:rsidRPr="00AF6E39">
              <w:rPr>
                <w:rFonts w:ascii="仿宋" w:eastAsia="仿宋" w:hAnsi="仿宋" w:cs="Times New Roman"/>
                <w:kern w:val="0"/>
                <w:sz w:val="24"/>
              </w:rPr>
              <w:t>7</w:t>
            </w:r>
            <w:r w:rsidRPr="00AF6E39">
              <w:rPr>
                <w:rFonts w:ascii="仿宋" w:eastAsia="仿宋" w:hAnsi="仿宋" w:cs="Times New Roman" w:hint="eastAsia"/>
                <w:kern w:val="0"/>
                <w:sz w:val="24"/>
              </w:rPr>
              <w:t>分）</w:t>
            </w:r>
          </w:p>
          <w:p w:rsidR="009B2CF2" w:rsidRPr="00AF6E39" w:rsidRDefault="009B2CF2" w:rsidP="009B2CF2">
            <w:pPr>
              <w:widowControl/>
              <w:spacing w:line="420" w:lineRule="exact"/>
              <w:rPr>
                <w:rFonts w:ascii="仿宋" w:eastAsia="仿宋" w:hAnsi="仿宋" w:cs="Times New Roman"/>
                <w:kern w:val="0"/>
                <w:sz w:val="24"/>
              </w:rPr>
            </w:pPr>
            <w:r w:rsidRPr="00AF6E39">
              <w:rPr>
                <w:rFonts w:ascii="仿宋" w:eastAsia="仿宋" w:hAnsi="仿宋" w:cs="Times New Roman" w:hint="eastAsia"/>
                <w:kern w:val="0"/>
                <w:sz w:val="24"/>
              </w:rPr>
              <w:t>备注：颈椎病≥50例/年得1分；肩周炎≥50例/年得1分；腰椎间盘突出症≥50例/年得1分；膝骨关节炎≥50例/年得1分；偏瘫肩痛≥50例/年得1分；脊髓损伤后疼痛≥50例/年得1</w:t>
            </w:r>
            <w:r w:rsidR="00DB5D9B">
              <w:rPr>
                <w:rFonts w:ascii="仿宋" w:eastAsia="仿宋" w:hAnsi="仿宋" w:cs="Times New Roman" w:hint="eastAsia"/>
                <w:kern w:val="0"/>
                <w:sz w:val="24"/>
              </w:rPr>
              <w:t>分；癌痛或术后疼痛或周围神经源性疼痛</w:t>
            </w:r>
            <w:r w:rsidRPr="00AF6E39">
              <w:rPr>
                <w:rFonts w:ascii="仿宋" w:eastAsia="仿宋" w:hAnsi="仿宋" w:cs="Times New Roman" w:hint="eastAsia"/>
                <w:kern w:val="0"/>
                <w:sz w:val="24"/>
              </w:rPr>
              <w:t>≥50例/年得1分。</w:t>
            </w:r>
          </w:p>
          <w:p w:rsidR="009B2CF2" w:rsidRPr="00AF6E39" w:rsidRDefault="009B2CF2" w:rsidP="009B2CF2">
            <w:pPr>
              <w:widowControl/>
              <w:spacing w:line="420" w:lineRule="exact"/>
              <w:rPr>
                <w:rFonts w:ascii="仿宋" w:eastAsia="仿宋" w:hAnsi="仿宋" w:cs="Times New Roman"/>
                <w:kern w:val="0"/>
                <w:sz w:val="24"/>
              </w:rPr>
            </w:pPr>
            <w:r w:rsidRPr="00AF6E39">
              <w:rPr>
                <w:rFonts w:ascii="仿宋" w:eastAsia="仿宋" w:hAnsi="仿宋" w:cs="Times New Roman"/>
                <w:kern w:val="0"/>
                <w:sz w:val="24"/>
              </w:rPr>
              <w:t xml:space="preserve">1.2 </w:t>
            </w:r>
            <w:r w:rsidRPr="00AF6E39">
              <w:rPr>
                <w:rFonts w:ascii="仿宋" w:eastAsia="仿宋" w:hAnsi="仿宋" w:cs="Times New Roman" w:hint="eastAsia"/>
                <w:kern w:val="0"/>
                <w:sz w:val="24"/>
              </w:rPr>
              <w:t>疼痛康复专科门诊量（</w:t>
            </w:r>
            <w:r w:rsidRPr="00AF6E39">
              <w:rPr>
                <w:rFonts w:ascii="仿宋" w:eastAsia="仿宋" w:hAnsi="仿宋" w:cs="Times New Roman"/>
                <w:kern w:val="0"/>
                <w:sz w:val="24"/>
              </w:rPr>
              <w:t>3</w:t>
            </w:r>
            <w:r w:rsidRPr="00AF6E39">
              <w:rPr>
                <w:rFonts w:ascii="仿宋" w:eastAsia="仿宋" w:hAnsi="仿宋" w:cs="Times New Roman" w:hint="eastAsia"/>
                <w:kern w:val="0"/>
                <w:sz w:val="24"/>
              </w:rPr>
              <w:t>分）</w:t>
            </w:r>
          </w:p>
          <w:p w:rsidR="009B2CF2" w:rsidRPr="00AF6E39" w:rsidRDefault="009B2CF2" w:rsidP="009B2CF2">
            <w:pPr>
              <w:widowControl/>
              <w:spacing w:line="420" w:lineRule="exact"/>
              <w:rPr>
                <w:rFonts w:ascii="仿宋" w:eastAsia="仿宋" w:hAnsi="仿宋" w:cs="Times New Roman"/>
                <w:strike/>
                <w:kern w:val="0"/>
                <w:sz w:val="24"/>
              </w:rPr>
            </w:pPr>
            <w:r w:rsidRPr="00AF6E39">
              <w:rPr>
                <w:rFonts w:ascii="仿宋" w:eastAsia="仿宋" w:hAnsi="仿宋" w:cs="Times New Roman" w:hint="eastAsia"/>
                <w:kern w:val="0"/>
                <w:sz w:val="24"/>
              </w:rPr>
              <w:t>专科门诊量≥</w:t>
            </w:r>
            <w:r w:rsidRPr="00AF6E39">
              <w:rPr>
                <w:rFonts w:ascii="仿宋" w:eastAsia="仿宋" w:hAnsi="仿宋" w:cs="Times New Roman"/>
                <w:kern w:val="0"/>
                <w:sz w:val="24"/>
              </w:rPr>
              <w:t>3</w:t>
            </w:r>
            <w:r w:rsidRPr="00AF6E39">
              <w:rPr>
                <w:rFonts w:ascii="仿宋" w:eastAsia="仿宋" w:hAnsi="仿宋" w:cs="Times New Roman" w:hint="eastAsia"/>
                <w:kern w:val="0"/>
                <w:sz w:val="24"/>
              </w:rPr>
              <w:t>000人次/年得1分，≥</w:t>
            </w:r>
            <w:r w:rsidRPr="00AF6E39">
              <w:rPr>
                <w:rFonts w:ascii="仿宋" w:eastAsia="仿宋" w:hAnsi="仿宋" w:cs="Times New Roman"/>
                <w:kern w:val="0"/>
                <w:sz w:val="24"/>
              </w:rPr>
              <w:t>4</w:t>
            </w:r>
            <w:r w:rsidRPr="00AF6E39">
              <w:rPr>
                <w:rFonts w:ascii="仿宋" w:eastAsia="仿宋" w:hAnsi="仿宋" w:cs="Times New Roman" w:hint="eastAsia"/>
                <w:kern w:val="0"/>
                <w:sz w:val="24"/>
              </w:rPr>
              <w:t>000人次/年得2分，≥5000人次/年得3分</w:t>
            </w:r>
            <w:r w:rsidR="00C6014C">
              <w:rPr>
                <w:rFonts w:ascii="仿宋" w:eastAsia="仿宋" w:hAnsi="仿宋" w:cs="Times New Roman" w:hint="eastAsia"/>
                <w:kern w:val="0"/>
                <w:sz w:val="24"/>
              </w:rPr>
              <w:t>。</w:t>
            </w:r>
          </w:p>
        </w:tc>
        <w:tc>
          <w:tcPr>
            <w:tcW w:w="1164" w:type="dxa"/>
            <w:tcBorders>
              <w:top w:val="single" w:sz="4" w:space="0" w:color="auto"/>
              <w:left w:val="single" w:sz="4" w:space="0" w:color="auto"/>
              <w:bottom w:val="single" w:sz="4" w:space="0" w:color="auto"/>
              <w:right w:val="single" w:sz="4" w:space="0" w:color="auto"/>
            </w:tcBorders>
            <w:vAlign w:val="center"/>
          </w:tcPr>
          <w:p w:rsidR="009B2CF2" w:rsidRPr="00272129" w:rsidRDefault="009B2CF2" w:rsidP="009B2CF2">
            <w:pPr>
              <w:jc w:val="center"/>
              <w:rPr>
                <w:rFonts w:ascii="宋体" w:eastAsia="宋体" w:hAnsi="宋体" w:cs="Times New Roman"/>
                <w:b/>
                <w:bCs/>
                <w:kern w:val="0"/>
                <w:sz w:val="28"/>
                <w:szCs w:val="28"/>
              </w:rPr>
            </w:pPr>
          </w:p>
        </w:tc>
      </w:tr>
      <w:tr w:rsidR="009B2CF2" w:rsidRPr="00272129" w:rsidTr="00584BDA">
        <w:trPr>
          <w:trHeight w:val="1005"/>
          <w:tblHeader/>
        </w:trPr>
        <w:tc>
          <w:tcPr>
            <w:tcW w:w="1453" w:type="dxa"/>
            <w:gridSpan w:val="2"/>
            <w:vMerge/>
            <w:tcBorders>
              <w:left w:val="single" w:sz="4" w:space="0" w:color="auto"/>
              <w:right w:val="single" w:sz="4" w:space="0" w:color="auto"/>
            </w:tcBorders>
            <w:vAlign w:val="center"/>
          </w:tcPr>
          <w:p w:rsidR="009B2CF2" w:rsidRPr="00272129" w:rsidRDefault="009B2CF2" w:rsidP="009B2CF2">
            <w:pPr>
              <w:widowControl/>
              <w:spacing w:line="420" w:lineRule="exact"/>
              <w:rPr>
                <w:rFonts w:ascii="仿宋" w:eastAsia="仿宋" w:hAnsi="仿宋" w:cs="Times New Roman"/>
                <w:kern w:val="0"/>
                <w:sz w:val="24"/>
              </w:rPr>
            </w:pPr>
          </w:p>
        </w:tc>
        <w:tc>
          <w:tcPr>
            <w:tcW w:w="2269" w:type="dxa"/>
            <w:gridSpan w:val="2"/>
            <w:vMerge/>
            <w:tcBorders>
              <w:left w:val="single" w:sz="4" w:space="0" w:color="auto"/>
              <w:right w:val="single" w:sz="4" w:space="0" w:color="auto"/>
            </w:tcBorders>
            <w:vAlign w:val="center"/>
          </w:tcPr>
          <w:p w:rsidR="009B2CF2" w:rsidRPr="00272129" w:rsidRDefault="009B2CF2" w:rsidP="009B2CF2">
            <w:pPr>
              <w:spacing w:line="420" w:lineRule="exact"/>
              <w:rPr>
                <w:rFonts w:ascii="仿宋" w:eastAsia="仿宋" w:hAnsi="仿宋" w:cs="Times New Roman"/>
                <w:kern w:val="0"/>
                <w:sz w:val="24"/>
              </w:rPr>
            </w:pPr>
          </w:p>
        </w:tc>
        <w:tc>
          <w:tcPr>
            <w:tcW w:w="9346" w:type="dxa"/>
            <w:gridSpan w:val="2"/>
            <w:tcBorders>
              <w:top w:val="single" w:sz="4" w:space="0" w:color="auto"/>
              <w:left w:val="single" w:sz="4" w:space="0" w:color="auto"/>
              <w:right w:val="single" w:sz="4" w:space="0" w:color="auto"/>
            </w:tcBorders>
            <w:vAlign w:val="center"/>
          </w:tcPr>
          <w:p w:rsidR="009B2CF2" w:rsidRPr="00272129" w:rsidRDefault="009B2CF2" w:rsidP="009B2CF2">
            <w:pPr>
              <w:widowControl/>
              <w:spacing w:line="420" w:lineRule="exact"/>
              <w:rPr>
                <w:rFonts w:ascii="仿宋" w:eastAsia="仿宋" w:hAnsi="仿宋" w:cs="Times New Roman"/>
                <w:kern w:val="0"/>
                <w:sz w:val="24"/>
              </w:rPr>
            </w:pPr>
            <w:r w:rsidRPr="00272129">
              <w:rPr>
                <w:rFonts w:ascii="仿宋" w:eastAsia="仿宋" w:hAnsi="仿宋" w:cs="Times New Roman" w:hint="eastAsia"/>
                <w:kern w:val="0"/>
                <w:sz w:val="24"/>
              </w:rPr>
              <w:t>2.疼痛康复质量控制</w:t>
            </w:r>
            <w:r>
              <w:rPr>
                <w:rFonts w:ascii="仿宋" w:eastAsia="仿宋" w:hAnsi="仿宋" w:cs="Times New Roman" w:hint="eastAsia"/>
                <w:kern w:val="0"/>
                <w:sz w:val="24"/>
              </w:rPr>
              <w:t>（1分）</w:t>
            </w:r>
          </w:p>
          <w:p w:rsidR="009B2CF2" w:rsidRPr="00272129" w:rsidRDefault="009B2CF2" w:rsidP="009B2CF2">
            <w:pPr>
              <w:widowControl/>
              <w:spacing w:line="420" w:lineRule="exact"/>
              <w:rPr>
                <w:rFonts w:ascii="仿宋" w:eastAsia="仿宋" w:hAnsi="仿宋" w:cs="Times New Roman"/>
                <w:kern w:val="0"/>
                <w:sz w:val="24"/>
              </w:rPr>
            </w:pPr>
            <w:r w:rsidRPr="00272129">
              <w:rPr>
                <w:rFonts w:ascii="仿宋" w:eastAsia="仿宋" w:hAnsi="仿宋" w:cs="Times New Roman" w:hint="eastAsia"/>
                <w:kern w:val="0"/>
                <w:sz w:val="24"/>
              </w:rPr>
              <w:t>具备门诊及病房疼痛患者电子病历随访系统。（</w:t>
            </w:r>
            <w:r>
              <w:rPr>
                <w:rFonts w:ascii="仿宋" w:eastAsia="仿宋" w:hAnsi="仿宋" w:cs="Times New Roman" w:hint="eastAsia"/>
                <w:kern w:val="0"/>
                <w:sz w:val="24"/>
              </w:rPr>
              <w:t>1</w:t>
            </w:r>
            <w:r w:rsidRPr="00272129">
              <w:rPr>
                <w:rFonts w:ascii="仿宋" w:eastAsia="仿宋" w:hAnsi="仿宋" w:cs="Times New Roman" w:hint="eastAsia"/>
                <w:kern w:val="0"/>
                <w:sz w:val="24"/>
              </w:rPr>
              <w:t>分，每项</w:t>
            </w:r>
            <w:r>
              <w:rPr>
                <w:rFonts w:ascii="仿宋" w:eastAsia="仿宋" w:hAnsi="仿宋" w:cs="Times New Roman" w:hint="eastAsia"/>
                <w:kern w:val="0"/>
                <w:sz w:val="24"/>
              </w:rPr>
              <w:t>0.5</w:t>
            </w:r>
            <w:r w:rsidRPr="00272129">
              <w:rPr>
                <w:rFonts w:ascii="仿宋" w:eastAsia="仿宋" w:hAnsi="仿宋" w:cs="Times New Roman" w:hint="eastAsia"/>
                <w:kern w:val="0"/>
                <w:sz w:val="24"/>
              </w:rPr>
              <w:t>分）</w:t>
            </w:r>
          </w:p>
        </w:tc>
        <w:tc>
          <w:tcPr>
            <w:tcW w:w="1164" w:type="dxa"/>
            <w:tcBorders>
              <w:top w:val="single" w:sz="4" w:space="0" w:color="auto"/>
              <w:left w:val="single" w:sz="4" w:space="0" w:color="auto"/>
              <w:right w:val="single" w:sz="4" w:space="0" w:color="auto"/>
            </w:tcBorders>
            <w:vAlign w:val="center"/>
          </w:tcPr>
          <w:p w:rsidR="009B2CF2" w:rsidRPr="00272129" w:rsidRDefault="009B2CF2" w:rsidP="009B2CF2">
            <w:pPr>
              <w:rPr>
                <w:rFonts w:ascii="宋体" w:eastAsia="宋体" w:hAnsi="宋体" w:cs="Times New Roman"/>
                <w:b/>
                <w:bCs/>
                <w:kern w:val="0"/>
                <w:szCs w:val="21"/>
              </w:rPr>
            </w:pPr>
          </w:p>
        </w:tc>
      </w:tr>
      <w:tr w:rsidR="009B2CF2" w:rsidRPr="00272129" w:rsidTr="00584BDA">
        <w:trPr>
          <w:trHeight w:val="460"/>
        </w:trPr>
        <w:tc>
          <w:tcPr>
            <w:tcW w:w="1453" w:type="dxa"/>
            <w:gridSpan w:val="2"/>
            <w:vMerge w:val="restart"/>
            <w:tcBorders>
              <w:left w:val="single" w:sz="4" w:space="0" w:color="auto"/>
              <w:right w:val="single" w:sz="4" w:space="0" w:color="auto"/>
            </w:tcBorders>
            <w:vAlign w:val="center"/>
          </w:tcPr>
          <w:p w:rsidR="009B2CF2" w:rsidRPr="00272129" w:rsidRDefault="009B2CF2" w:rsidP="009B2CF2">
            <w:pPr>
              <w:widowControl/>
              <w:spacing w:line="420" w:lineRule="exact"/>
              <w:rPr>
                <w:rFonts w:ascii="仿宋" w:eastAsia="仿宋" w:hAnsi="仿宋" w:cs="Times New Roman"/>
                <w:kern w:val="0"/>
                <w:sz w:val="24"/>
              </w:rPr>
            </w:pPr>
            <w:r w:rsidRPr="00272129">
              <w:rPr>
                <w:rFonts w:ascii="仿宋" w:eastAsia="仿宋" w:hAnsi="仿宋" w:cs="Times New Roman" w:hint="eastAsia"/>
                <w:kern w:val="0"/>
                <w:sz w:val="24"/>
              </w:rPr>
              <w:t>4、专科辐射能力</w:t>
            </w:r>
          </w:p>
          <w:p w:rsidR="009B2CF2" w:rsidRPr="00272129" w:rsidRDefault="009B2CF2" w:rsidP="009B2CF2">
            <w:pPr>
              <w:widowControl/>
              <w:spacing w:line="420" w:lineRule="exact"/>
              <w:jc w:val="center"/>
              <w:rPr>
                <w:rFonts w:ascii="仿宋" w:eastAsia="仿宋" w:hAnsi="仿宋" w:cs="Times New Roman"/>
                <w:kern w:val="0"/>
                <w:sz w:val="24"/>
              </w:rPr>
            </w:pPr>
            <w:r>
              <w:rPr>
                <w:rFonts w:ascii="仿宋" w:eastAsia="仿宋" w:hAnsi="仿宋" w:cs="Times New Roman" w:hint="eastAsia"/>
                <w:kern w:val="0"/>
                <w:sz w:val="24"/>
              </w:rPr>
              <w:t>4</w:t>
            </w:r>
            <w:r w:rsidRPr="00272129">
              <w:rPr>
                <w:rFonts w:ascii="仿宋" w:eastAsia="仿宋" w:hAnsi="仿宋" w:cs="Times New Roman" w:hint="eastAsia"/>
                <w:kern w:val="0"/>
                <w:sz w:val="24"/>
              </w:rPr>
              <w:t>分</w:t>
            </w:r>
          </w:p>
        </w:tc>
        <w:tc>
          <w:tcPr>
            <w:tcW w:w="2269" w:type="dxa"/>
            <w:gridSpan w:val="2"/>
            <w:vMerge w:val="restart"/>
            <w:tcBorders>
              <w:left w:val="single" w:sz="4" w:space="0" w:color="auto"/>
              <w:right w:val="single" w:sz="4" w:space="0" w:color="auto"/>
            </w:tcBorders>
            <w:vAlign w:val="center"/>
          </w:tcPr>
          <w:p w:rsidR="009B2CF2" w:rsidRPr="00272129" w:rsidRDefault="009B2CF2" w:rsidP="009B2CF2">
            <w:pPr>
              <w:widowControl/>
              <w:spacing w:line="420" w:lineRule="exact"/>
              <w:rPr>
                <w:rFonts w:ascii="仿宋" w:eastAsia="仿宋" w:hAnsi="仿宋" w:cs="Times New Roman"/>
                <w:kern w:val="0"/>
                <w:sz w:val="24"/>
              </w:rPr>
            </w:pPr>
            <w:r w:rsidRPr="00272129">
              <w:rPr>
                <w:rFonts w:ascii="仿宋" w:eastAsia="仿宋" w:hAnsi="仿宋" w:cs="Times New Roman" w:hint="eastAsia"/>
                <w:kern w:val="0"/>
                <w:sz w:val="24"/>
              </w:rPr>
              <w:t>具备较强的辐射能力和推广能力</w:t>
            </w:r>
          </w:p>
        </w:tc>
        <w:tc>
          <w:tcPr>
            <w:tcW w:w="9346" w:type="dxa"/>
            <w:gridSpan w:val="2"/>
            <w:tcBorders>
              <w:top w:val="single" w:sz="4" w:space="0" w:color="auto"/>
              <w:left w:val="single" w:sz="4" w:space="0" w:color="auto"/>
              <w:right w:val="single" w:sz="4" w:space="0" w:color="auto"/>
            </w:tcBorders>
          </w:tcPr>
          <w:p w:rsidR="009B2CF2" w:rsidRPr="00584BDA" w:rsidRDefault="009B2CF2" w:rsidP="009B2CF2">
            <w:pPr>
              <w:widowControl/>
              <w:spacing w:line="420" w:lineRule="exact"/>
              <w:rPr>
                <w:rFonts w:ascii="仿宋" w:eastAsia="仿宋" w:hAnsi="仿宋" w:cs="Times New Roman"/>
                <w:sz w:val="24"/>
                <w:szCs w:val="24"/>
              </w:rPr>
            </w:pPr>
            <w:r>
              <w:rPr>
                <w:rFonts w:ascii="仿宋" w:eastAsia="仿宋" w:hAnsi="仿宋" w:cs="Times New Roman" w:hint="eastAsia"/>
                <w:sz w:val="24"/>
                <w:szCs w:val="24"/>
              </w:rPr>
              <w:t>1.</w:t>
            </w:r>
            <w:r w:rsidRPr="00584BDA">
              <w:rPr>
                <w:rFonts w:ascii="仿宋" w:eastAsia="仿宋" w:hAnsi="仿宋" w:cs="Times New Roman" w:hint="eastAsia"/>
                <w:sz w:val="24"/>
                <w:szCs w:val="24"/>
              </w:rPr>
              <w:t>具有较强的培训辐射能力，近3年接收进修医师、治疗师等。（2分）</w:t>
            </w:r>
          </w:p>
          <w:p w:rsidR="009B2CF2" w:rsidRPr="001757BC" w:rsidRDefault="009B2CF2" w:rsidP="009B2CF2">
            <w:pPr>
              <w:widowControl/>
              <w:spacing w:line="420" w:lineRule="exact"/>
              <w:rPr>
                <w:rFonts w:ascii="仿宋" w:eastAsia="仿宋" w:hAnsi="仿宋" w:cs="Times New Roman"/>
                <w:sz w:val="24"/>
                <w:szCs w:val="24"/>
              </w:rPr>
            </w:pPr>
            <w:r w:rsidRPr="001F24FA">
              <w:rPr>
                <w:rFonts w:ascii="仿宋" w:eastAsia="仿宋" w:hAnsi="仿宋" w:cs="Times New Roman" w:hint="eastAsia"/>
                <w:sz w:val="24"/>
                <w:szCs w:val="24"/>
              </w:rPr>
              <w:t>接收人数5人得1分，≥6人得2分。</w:t>
            </w:r>
          </w:p>
        </w:tc>
        <w:tc>
          <w:tcPr>
            <w:tcW w:w="1164" w:type="dxa"/>
            <w:tcBorders>
              <w:top w:val="single" w:sz="4" w:space="0" w:color="auto"/>
              <w:left w:val="single" w:sz="4" w:space="0" w:color="auto"/>
              <w:right w:val="single" w:sz="4" w:space="0" w:color="auto"/>
            </w:tcBorders>
            <w:vAlign w:val="center"/>
          </w:tcPr>
          <w:p w:rsidR="009B2CF2" w:rsidRPr="00272129" w:rsidRDefault="009B2CF2" w:rsidP="009B2CF2">
            <w:pPr>
              <w:jc w:val="center"/>
              <w:rPr>
                <w:rFonts w:ascii="宋体" w:eastAsia="宋体" w:hAnsi="宋体" w:cs="Times New Roman"/>
                <w:b/>
                <w:bCs/>
                <w:kern w:val="0"/>
                <w:sz w:val="28"/>
                <w:szCs w:val="28"/>
              </w:rPr>
            </w:pPr>
          </w:p>
        </w:tc>
      </w:tr>
      <w:tr w:rsidR="009B2CF2" w:rsidRPr="00272129" w:rsidTr="00584BDA">
        <w:trPr>
          <w:trHeight w:val="848"/>
        </w:trPr>
        <w:tc>
          <w:tcPr>
            <w:tcW w:w="1453" w:type="dxa"/>
            <w:gridSpan w:val="2"/>
            <w:vMerge/>
            <w:tcBorders>
              <w:left w:val="single" w:sz="4" w:space="0" w:color="auto"/>
              <w:right w:val="single" w:sz="4" w:space="0" w:color="auto"/>
            </w:tcBorders>
            <w:vAlign w:val="center"/>
          </w:tcPr>
          <w:p w:rsidR="009B2CF2" w:rsidRPr="00272129" w:rsidRDefault="009B2CF2" w:rsidP="009B2CF2">
            <w:pPr>
              <w:widowControl/>
              <w:spacing w:line="420" w:lineRule="exact"/>
              <w:ind w:left="360"/>
              <w:jc w:val="center"/>
              <w:rPr>
                <w:rFonts w:ascii="宋体" w:eastAsia="宋体" w:hAnsi="宋体" w:cs="仿宋"/>
                <w:bCs/>
                <w:sz w:val="24"/>
                <w:szCs w:val="24"/>
              </w:rPr>
            </w:pPr>
          </w:p>
        </w:tc>
        <w:tc>
          <w:tcPr>
            <w:tcW w:w="2269" w:type="dxa"/>
            <w:gridSpan w:val="2"/>
            <w:vMerge/>
            <w:tcBorders>
              <w:left w:val="single" w:sz="4" w:space="0" w:color="auto"/>
              <w:right w:val="single" w:sz="4" w:space="0" w:color="auto"/>
            </w:tcBorders>
            <w:vAlign w:val="center"/>
          </w:tcPr>
          <w:p w:rsidR="009B2CF2" w:rsidRPr="00272129" w:rsidRDefault="009B2CF2" w:rsidP="009B2CF2">
            <w:pPr>
              <w:widowControl/>
              <w:spacing w:line="420" w:lineRule="exact"/>
              <w:ind w:left="360"/>
              <w:rPr>
                <w:rFonts w:ascii="宋体" w:eastAsia="宋体" w:hAnsi="宋体" w:cs="仿宋"/>
                <w:bCs/>
                <w:sz w:val="24"/>
                <w:szCs w:val="24"/>
              </w:rPr>
            </w:pPr>
          </w:p>
        </w:tc>
        <w:tc>
          <w:tcPr>
            <w:tcW w:w="9346" w:type="dxa"/>
            <w:gridSpan w:val="2"/>
            <w:tcBorders>
              <w:top w:val="single" w:sz="4" w:space="0" w:color="auto"/>
              <w:left w:val="single" w:sz="4" w:space="0" w:color="auto"/>
              <w:right w:val="single" w:sz="4" w:space="0" w:color="auto"/>
            </w:tcBorders>
          </w:tcPr>
          <w:p w:rsidR="009B2CF2" w:rsidRPr="00584BDA" w:rsidRDefault="009B2CF2" w:rsidP="009B2CF2">
            <w:pPr>
              <w:spacing w:line="420" w:lineRule="exact"/>
              <w:rPr>
                <w:rFonts w:ascii="仿宋" w:eastAsia="仿宋" w:hAnsi="仿宋" w:cs="Times New Roman"/>
                <w:sz w:val="24"/>
                <w:szCs w:val="24"/>
              </w:rPr>
            </w:pPr>
            <w:r>
              <w:rPr>
                <w:rFonts w:ascii="仿宋" w:eastAsia="仿宋" w:hAnsi="仿宋" w:cs="Times New Roman" w:hint="eastAsia"/>
                <w:sz w:val="24"/>
                <w:szCs w:val="24"/>
              </w:rPr>
              <w:t>2.</w:t>
            </w:r>
            <w:r w:rsidRPr="00584BDA">
              <w:rPr>
                <w:rFonts w:ascii="仿宋" w:eastAsia="仿宋" w:hAnsi="仿宋" w:cs="Times New Roman" w:hint="eastAsia"/>
                <w:sz w:val="24"/>
                <w:szCs w:val="24"/>
              </w:rPr>
              <w:t>举办当地市级以上继教项目或适宜技术推广项目每年≥1次。（2分）</w:t>
            </w:r>
          </w:p>
          <w:p w:rsidR="009B2CF2" w:rsidRPr="001757BC" w:rsidRDefault="009B2CF2" w:rsidP="009B2CF2">
            <w:pPr>
              <w:spacing w:line="420" w:lineRule="exact"/>
              <w:rPr>
                <w:rFonts w:ascii="仿宋" w:eastAsia="仿宋" w:hAnsi="仿宋" w:cs="Times New Roman"/>
                <w:kern w:val="0"/>
                <w:sz w:val="24"/>
              </w:rPr>
            </w:pPr>
            <w:r w:rsidRPr="001757BC">
              <w:rPr>
                <w:rFonts w:ascii="仿宋" w:eastAsia="仿宋" w:hAnsi="仿宋" w:cs="Times New Roman" w:hint="eastAsia"/>
                <w:sz w:val="24"/>
                <w:szCs w:val="24"/>
              </w:rPr>
              <w:t>市级</w:t>
            </w:r>
            <w:r w:rsidRPr="009D3FEC">
              <w:rPr>
                <w:rFonts w:ascii="仿宋" w:eastAsia="仿宋" w:hAnsi="仿宋" w:cs="Times New Roman" w:hint="eastAsia"/>
                <w:sz w:val="24"/>
                <w:szCs w:val="24"/>
              </w:rPr>
              <w:t>继教</w:t>
            </w:r>
            <w:r w:rsidRPr="001757BC">
              <w:rPr>
                <w:rFonts w:ascii="仿宋" w:eastAsia="仿宋" w:hAnsi="仿宋" w:cs="Times New Roman" w:hint="eastAsia"/>
                <w:sz w:val="24"/>
                <w:szCs w:val="24"/>
              </w:rPr>
              <w:t>项目≥1次得1分，省级</w:t>
            </w:r>
            <w:r>
              <w:rPr>
                <w:rFonts w:ascii="仿宋" w:eastAsia="仿宋" w:hAnsi="仿宋" w:cs="Times New Roman" w:hint="eastAsia"/>
                <w:sz w:val="24"/>
                <w:szCs w:val="24"/>
              </w:rPr>
              <w:t>以上</w:t>
            </w:r>
            <w:r w:rsidRPr="009D3FEC">
              <w:rPr>
                <w:rFonts w:ascii="仿宋" w:eastAsia="仿宋" w:hAnsi="仿宋" w:cs="Times New Roman" w:hint="eastAsia"/>
                <w:sz w:val="24"/>
                <w:szCs w:val="24"/>
              </w:rPr>
              <w:t>继教</w:t>
            </w:r>
            <w:r w:rsidRPr="001757BC">
              <w:rPr>
                <w:rFonts w:ascii="仿宋" w:eastAsia="仿宋" w:hAnsi="仿宋" w:cs="Times New Roman" w:hint="eastAsia"/>
                <w:sz w:val="24"/>
                <w:szCs w:val="24"/>
              </w:rPr>
              <w:t>项目≥1次得2分。</w:t>
            </w:r>
          </w:p>
        </w:tc>
        <w:tc>
          <w:tcPr>
            <w:tcW w:w="1164" w:type="dxa"/>
            <w:tcBorders>
              <w:left w:val="single" w:sz="4" w:space="0" w:color="auto"/>
              <w:right w:val="single" w:sz="4" w:space="0" w:color="auto"/>
            </w:tcBorders>
            <w:vAlign w:val="center"/>
          </w:tcPr>
          <w:p w:rsidR="009B2CF2" w:rsidRPr="00272129" w:rsidRDefault="009B2CF2" w:rsidP="009B2CF2">
            <w:pPr>
              <w:jc w:val="center"/>
              <w:rPr>
                <w:rFonts w:ascii="宋体" w:eastAsia="宋体" w:hAnsi="宋体" w:cs="Times New Roman"/>
                <w:b/>
                <w:bCs/>
                <w:kern w:val="0"/>
                <w:sz w:val="28"/>
                <w:szCs w:val="28"/>
              </w:rPr>
            </w:pPr>
          </w:p>
        </w:tc>
      </w:tr>
    </w:tbl>
    <w:p w:rsidR="009C48E5" w:rsidRDefault="009C48E5"/>
    <w:p w:rsidR="009C48E5" w:rsidRDefault="009C48E5">
      <w:pPr>
        <w:widowControl/>
        <w:jc w:val="left"/>
      </w:pPr>
    </w:p>
    <w:p w:rsidR="00F75FBB" w:rsidRDefault="00F75FBB">
      <w:pPr>
        <w:widowControl/>
        <w:jc w:val="left"/>
      </w:pPr>
    </w:p>
    <w:tbl>
      <w:tblPr>
        <w:tblW w:w="14232" w:type="dxa"/>
        <w:tblLayout w:type="fixed"/>
        <w:tblCellMar>
          <w:left w:w="57" w:type="dxa"/>
          <w:right w:w="57" w:type="dxa"/>
        </w:tblCellMar>
        <w:tblLook w:val="04A0" w:firstRow="1" w:lastRow="0" w:firstColumn="1" w:lastColumn="0" w:noHBand="0" w:noVBand="1"/>
      </w:tblPr>
      <w:tblGrid>
        <w:gridCol w:w="1679"/>
        <w:gridCol w:w="2138"/>
        <w:gridCol w:w="9412"/>
        <w:gridCol w:w="1003"/>
      </w:tblGrid>
      <w:tr w:rsidR="009B2CF2" w:rsidRPr="009C48E5" w:rsidTr="006B3F18">
        <w:trPr>
          <w:trHeight w:val="452"/>
          <w:tblHeader/>
        </w:trPr>
        <w:tc>
          <w:tcPr>
            <w:tcW w:w="142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2CF2" w:rsidRPr="009C48E5" w:rsidRDefault="009B2CF2" w:rsidP="006B3F18">
            <w:pPr>
              <w:widowControl/>
              <w:spacing w:before="100" w:beforeAutospacing="1" w:after="100" w:afterAutospacing="1"/>
              <w:jc w:val="center"/>
              <w:rPr>
                <w:rFonts w:ascii="宋体" w:eastAsia="宋体" w:hAnsi="宋体" w:cs="Times New Roman"/>
                <w:bCs/>
                <w:kern w:val="0"/>
                <w:sz w:val="28"/>
                <w:szCs w:val="28"/>
              </w:rPr>
            </w:pPr>
            <w:r w:rsidRPr="009C48E5">
              <w:rPr>
                <w:rFonts w:ascii="宋体" w:eastAsia="宋体" w:hAnsi="宋体" w:cs="Times New Roman" w:hint="eastAsia"/>
                <w:bCs/>
                <w:kern w:val="0"/>
                <w:sz w:val="36"/>
                <w:szCs w:val="36"/>
              </w:rPr>
              <w:lastRenderedPageBreak/>
              <w:t>四、保障能力</w:t>
            </w:r>
            <w:r w:rsidRPr="009C48E5">
              <w:rPr>
                <w:rFonts w:ascii="宋体" w:eastAsia="宋体" w:hAnsi="宋体" w:cs="Times New Roman" w:hint="eastAsia"/>
                <w:kern w:val="0"/>
                <w:sz w:val="32"/>
                <w:szCs w:val="32"/>
              </w:rPr>
              <w:t>（</w:t>
            </w:r>
            <w:r w:rsidRPr="009C48E5">
              <w:rPr>
                <w:rFonts w:ascii="宋体" w:eastAsia="宋体" w:hAnsi="宋体" w:cs="Times New Roman"/>
                <w:kern w:val="0"/>
                <w:sz w:val="32"/>
                <w:szCs w:val="32"/>
              </w:rPr>
              <w:t>10</w:t>
            </w:r>
            <w:r w:rsidRPr="009C48E5">
              <w:rPr>
                <w:rFonts w:ascii="宋体" w:eastAsia="宋体" w:hAnsi="宋体" w:cs="Times New Roman" w:hint="eastAsia"/>
                <w:kern w:val="0"/>
                <w:sz w:val="32"/>
                <w:szCs w:val="32"/>
              </w:rPr>
              <w:t>分）</w:t>
            </w:r>
          </w:p>
        </w:tc>
      </w:tr>
      <w:tr w:rsidR="009B2CF2" w:rsidRPr="009C48E5" w:rsidTr="006B3F18">
        <w:trPr>
          <w:trHeight w:val="600"/>
          <w:tblHeader/>
        </w:trPr>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9B2CF2" w:rsidRPr="009C48E5" w:rsidRDefault="009B2CF2" w:rsidP="006B3F18">
            <w:pPr>
              <w:widowControl/>
              <w:spacing w:line="440" w:lineRule="exact"/>
              <w:jc w:val="center"/>
              <w:rPr>
                <w:rFonts w:ascii="宋体" w:eastAsia="宋体" w:hAnsi="宋体" w:cs="Times New Roman"/>
                <w:bCs/>
                <w:kern w:val="0"/>
                <w:sz w:val="24"/>
              </w:rPr>
            </w:pPr>
            <w:r w:rsidRPr="009C48E5">
              <w:rPr>
                <w:rFonts w:ascii="宋体" w:eastAsia="宋体" w:hAnsi="宋体" w:cs="Times New Roman" w:hint="eastAsia"/>
                <w:bCs/>
                <w:kern w:val="0"/>
                <w:sz w:val="28"/>
                <w:szCs w:val="28"/>
              </w:rPr>
              <w:t>评审内容</w:t>
            </w:r>
          </w:p>
        </w:tc>
        <w:tc>
          <w:tcPr>
            <w:tcW w:w="2138" w:type="dxa"/>
            <w:tcBorders>
              <w:top w:val="single" w:sz="4" w:space="0" w:color="auto"/>
              <w:left w:val="single" w:sz="4" w:space="0" w:color="auto"/>
              <w:bottom w:val="single" w:sz="4" w:space="0" w:color="auto"/>
              <w:right w:val="single" w:sz="4" w:space="0" w:color="auto"/>
            </w:tcBorders>
            <w:shd w:val="clear" w:color="auto" w:fill="FFFFFF"/>
            <w:vAlign w:val="center"/>
          </w:tcPr>
          <w:p w:rsidR="009B2CF2" w:rsidRPr="009C48E5" w:rsidRDefault="009B2CF2" w:rsidP="006B3F18">
            <w:pPr>
              <w:widowControl/>
              <w:spacing w:line="360" w:lineRule="exact"/>
              <w:jc w:val="center"/>
              <w:rPr>
                <w:rFonts w:ascii="宋体" w:eastAsia="宋体" w:hAnsi="宋体" w:cs="Times New Roman"/>
                <w:bCs/>
                <w:kern w:val="0"/>
                <w:sz w:val="24"/>
              </w:rPr>
            </w:pPr>
            <w:r w:rsidRPr="009C48E5">
              <w:rPr>
                <w:rFonts w:ascii="宋体" w:eastAsia="宋体" w:hAnsi="宋体" w:cs="Times New Roman" w:hint="eastAsia"/>
                <w:bCs/>
                <w:kern w:val="0"/>
                <w:sz w:val="28"/>
                <w:szCs w:val="28"/>
              </w:rPr>
              <w:t>评审标准</w:t>
            </w:r>
          </w:p>
        </w:tc>
        <w:tc>
          <w:tcPr>
            <w:tcW w:w="9412" w:type="dxa"/>
            <w:tcBorders>
              <w:top w:val="single" w:sz="4" w:space="0" w:color="auto"/>
              <w:left w:val="single" w:sz="4" w:space="0" w:color="auto"/>
              <w:bottom w:val="single" w:sz="4" w:space="0" w:color="auto"/>
              <w:right w:val="single" w:sz="4" w:space="0" w:color="auto"/>
            </w:tcBorders>
            <w:shd w:val="clear" w:color="auto" w:fill="FFFFFF"/>
            <w:vAlign w:val="center"/>
          </w:tcPr>
          <w:p w:rsidR="009B2CF2" w:rsidRPr="009C48E5" w:rsidRDefault="009B2CF2" w:rsidP="006B3F18">
            <w:pPr>
              <w:widowControl/>
              <w:spacing w:line="360" w:lineRule="exact"/>
              <w:jc w:val="center"/>
              <w:rPr>
                <w:rFonts w:ascii="宋体" w:eastAsia="宋体" w:hAnsi="宋体" w:cs="Times New Roman"/>
                <w:bCs/>
                <w:kern w:val="0"/>
                <w:sz w:val="24"/>
              </w:rPr>
            </w:pPr>
            <w:r w:rsidRPr="009C48E5">
              <w:rPr>
                <w:rFonts w:ascii="宋体" w:eastAsia="宋体" w:hAnsi="宋体" w:cs="Times New Roman" w:hint="eastAsia"/>
                <w:bCs/>
                <w:kern w:val="0"/>
                <w:sz w:val="28"/>
                <w:szCs w:val="28"/>
              </w:rPr>
              <w:t>评审要点</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9B2CF2" w:rsidRPr="009C48E5" w:rsidRDefault="009B2CF2" w:rsidP="006B3F18">
            <w:pPr>
              <w:jc w:val="center"/>
              <w:rPr>
                <w:rFonts w:ascii="宋体" w:eastAsia="宋体" w:hAnsi="宋体" w:cs="Courier New"/>
                <w:sz w:val="20"/>
                <w:szCs w:val="20"/>
                <w:lang w:val="zh-CN"/>
              </w:rPr>
            </w:pPr>
            <w:r w:rsidRPr="009C48E5">
              <w:rPr>
                <w:rFonts w:ascii="宋体" w:eastAsia="宋体" w:hAnsi="宋体" w:cs="Times New Roman" w:hint="eastAsia"/>
                <w:bCs/>
                <w:kern w:val="0"/>
                <w:sz w:val="28"/>
                <w:szCs w:val="28"/>
              </w:rPr>
              <w:t>得分</w:t>
            </w:r>
          </w:p>
        </w:tc>
      </w:tr>
      <w:tr w:rsidR="00E61E98" w:rsidRPr="009C48E5" w:rsidTr="00432E54">
        <w:trPr>
          <w:trHeight w:val="600"/>
          <w:tblHeader/>
        </w:trPr>
        <w:tc>
          <w:tcPr>
            <w:tcW w:w="1679" w:type="dxa"/>
            <w:vMerge w:val="restart"/>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left"/>
              <w:rPr>
                <w:rFonts w:ascii="仿宋" w:eastAsia="仿宋" w:hAnsi="仿宋" w:cs="Times New Roman"/>
                <w:bCs/>
                <w:kern w:val="0"/>
                <w:sz w:val="24"/>
              </w:rPr>
            </w:pPr>
            <w:r w:rsidRPr="009C48E5">
              <w:rPr>
                <w:rFonts w:ascii="仿宋" w:eastAsia="仿宋" w:hAnsi="仿宋" w:cs="Times New Roman" w:hint="eastAsia"/>
                <w:bCs/>
                <w:kern w:val="0"/>
                <w:sz w:val="24"/>
              </w:rPr>
              <w:t>1、教培条件</w:t>
            </w:r>
          </w:p>
          <w:p w:rsidR="00E61E98" w:rsidRPr="009C48E5" w:rsidRDefault="00E61E98" w:rsidP="003F1EF8">
            <w:pPr>
              <w:widowControl/>
              <w:spacing w:line="380" w:lineRule="exact"/>
              <w:jc w:val="center"/>
              <w:rPr>
                <w:rFonts w:ascii="宋体" w:eastAsia="宋体" w:hAnsi="宋体" w:cs="Times New Roman"/>
                <w:bCs/>
                <w:kern w:val="0"/>
                <w:sz w:val="28"/>
                <w:szCs w:val="28"/>
                <w:highlight w:val="yellow"/>
              </w:rPr>
            </w:pPr>
            <w:r w:rsidRPr="009C48E5">
              <w:rPr>
                <w:rFonts w:ascii="仿宋" w:eastAsia="仿宋" w:hAnsi="仿宋" w:cs="Times New Roman" w:hint="eastAsia"/>
                <w:bCs/>
                <w:kern w:val="0"/>
                <w:sz w:val="24"/>
              </w:rPr>
              <w:t>8分</w:t>
            </w:r>
          </w:p>
        </w:tc>
        <w:tc>
          <w:tcPr>
            <w:tcW w:w="2138" w:type="dxa"/>
            <w:vMerge w:val="restart"/>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center"/>
              <w:rPr>
                <w:rFonts w:ascii="仿宋" w:eastAsia="仿宋" w:hAnsi="仿宋" w:cs="Times New Roman"/>
                <w:bCs/>
                <w:kern w:val="0"/>
                <w:sz w:val="24"/>
                <w:szCs w:val="24"/>
                <w:lang w:val="zh-CN"/>
              </w:rPr>
            </w:pPr>
            <w:r w:rsidRPr="009C48E5">
              <w:rPr>
                <w:rFonts w:ascii="仿宋" w:eastAsia="仿宋" w:hAnsi="仿宋" w:cs="Times New Roman" w:hint="eastAsia"/>
                <w:bCs/>
                <w:kern w:val="0"/>
                <w:sz w:val="24"/>
                <w:szCs w:val="24"/>
                <w:lang w:val="zh-CN"/>
              </w:rPr>
              <w:t>教室设置设施完善</w:t>
            </w:r>
          </w:p>
          <w:p w:rsidR="00E61E98" w:rsidRPr="009C48E5" w:rsidRDefault="00E61E98" w:rsidP="003F1EF8">
            <w:pPr>
              <w:widowControl/>
              <w:spacing w:line="380" w:lineRule="exact"/>
              <w:jc w:val="center"/>
              <w:rPr>
                <w:rFonts w:ascii="仿宋" w:eastAsia="仿宋" w:hAnsi="仿宋" w:cs="Times New Roman"/>
                <w:bCs/>
                <w:kern w:val="0"/>
                <w:sz w:val="24"/>
                <w:szCs w:val="24"/>
                <w:lang w:val="zh-CN"/>
              </w:rPr>
            </w:pPr>
            <w:r w:rsidRPr="009C48E5">
              <w:rPr>
                <w:rFonts w:ascii="仿宋" w:eastAsia="仿宋" w:hAnsi="仿宋" w:cs="Times New Roman" w:hint="eastAsia"/>
                <w:bCs/>
                <w:kern w:val="0"/>
                <w:sz w:val="24"/>
                <w:szCs w:val="24"/>
                <w:lang w:val="zh-CN"/>
              </w:rPr>
              <w:t>临床教学条件良好</w:t>
            </w:r>
          </w:p>
          <w:p w:rsidR="00E61E98" w:rsidRPr="009C48E5" w:rsidRDefault="00E61E98" w:rsidP="003F1EF8">
            <w:pPr>
              <w:widowControl/>
              <w:spacing w:line="380" w:lineRule="exact"/>
              <w:jc w:val="center"/>
              <w:rPr>
                <w:rFonts w:ascii="仿宋" w:eastAsia="仿宋" w:hAnsi="仿宋" w:cs="Times New Roman"/>
                <w:bCs/>
                <w:kern w:val="0"/>
                <w:sz w:val="24"/>
                <w:szCs w:val="24"/>
                <w:lang w:val="zh-CN"/>
              </w:rPr>
            </w:pPr>
            <w:r w:rsidRPr="009C48E5">
              <w:rPr>
                <w:rFonts w:ascii="仿宋" w:eastAsia="仿宋" w:hAnsi="仿宋" w:cs="Times New Roman" w:hint="eastAsia"/>
                <w:bCs/>
                <w:kern w:val="0"/>
                <w:sz w:val="24"/>
                <w:szCs w:val="24"/>
                <w:lang w:val="zh-CN"/>
              </w:rPr>
              <w:t>教学信息化程度高</w:t>
            </w:r>
          </w:p>
        </w:tc>
        <w:tc>
          <w:tcPr>
            <w:tcW w:w="9412"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DB5D9B" w:rsidRDefault="00E61E98" w:rsidP="003F1EF8">
            <w:pPr>
              <w:widowControl/>
              <w:spacing w:line="380" w:lineRule="exact"/>
              <w:ind w:left="240" w:hangingChars="100" w:hanging="240"/>
              <w:rPr>
                <w:rFonts w:ascii="仿宋" w:eastAsia="仿宋" w:hAnsi="仿宋" w:cs="Times New Roman"/>
                <w:bCs/>
                <w:kern w:val="0"/>
                <w:sz w:val="24"/>
                <w:szCs w:val="24"/>
                <w:lang w:val="zh-CN"/>
              </w:rPr>
            </w:pPr>
            <w:r w:rsidRPr="00DB5D9B">
              <w:rPr>
                <w:rFonts w:ascii="仿宋" w:eastAsia="仿宋" w:hAnsi="仿宋" w:cs="Times New Roman"/>
                <w:bCs/>
                <w:kern w:val="0"/>
                <w:sz w:val="24"/>
                <w:szCs w:val="24"/>
                <w:lang w:val="zh-CN"/>
              </w:rPr>
              <w:t>1</w:t>
            </w:r>
            <w:r w:rsidRPr="00DB5D9B">
              <w:rPr>
                <w:rFonts w:ascii="仿宋" w:eastAsia="仿宋" w:hAnsi="仿宋" w:cs="Times New Roman" w:hint="eastAsia"/>
                <w:bCs/>
                <w:kern w:val="0"/>
                <w:sz w:val="24"/>
                <w:szCs w:val="24"/>
                <w:lang w:val="zh-CN"/>
              </w:rPr>
              <w:t>.有疼痛康复教学培训教室、示教室、学习室等，教室空间、教学设施、多媒体条件能保证教培需要；（</w:t>
            </w:r>
            <w:r w:rsidR="00406D8C" w:rsidRPr="00DB5D9B">
              <w:rPr>
                <w:rFonts w:ascii="仿宋" w:eastAsia="仿宋" w:hAnsi="仿宋" w:cs="Times New Roman"/>
                <w:bCs/>
                <w:kern w:val="0"/>
                <w:sz w:val="24"/>
                <w:szCs w:val="24"/>
                <w:lang w:val="zh-CN"/>
              </w:rPr>
              <w:t>2</w:t>
            </w:r>
            <w:r w:rsidRPr="00DB5D9B">
              <w:rPr>
                <w:rFonts w:ascii="仿宋" w:eastAsia="仿宋" w:hAnsi="仿宋" w:cs="Times New Roman" w:hint="eastAsia"/>
                <w:bCs/>
                <w:kern w:val="0"/>
                <w:sz w:val="24"/>
                <w:szCs w:val="24"/>
                <w:lang w:val="zh-CN"/>
              </w:rPr>
              <w:t>分）</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9C48E5" w:rsidRDefault="00E61E98" w:rsidP="003F1EF8">
            <w:pPr>
              <w:spacing w:line="380" w:lineRule="exact"/>
              <w:jc w:val="center"/>
              <w:rPr>
                <w:rFonts w:ascii="宋体" w:eastAsia="宋体" w:hAnsi="宋体" w:cs="Times New Roman"/>
                <w:bCs/>
                <w:kern w:val="0"/>
                <w:sz w:val="28"/>
                <w:szCs w:val="28"/>
              </w:rPr>
            </w:pPr>
          </w:p>
        </w:tc>
      </w:tr>
      <w:tr w:rsidR="00E61E98" w:rsidRPr="009C48E5" w:rsidTr="00E61E98">
        <w:trPr>
          <w:trHeight w:val="411"/>
          <w:tblHeader/>
        </w:trPr>
        <w:tc>
          <w:tcPr>
            <w:tcW w:w="1679" w:type="dxa"/>
            <w:vMerge/>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left"/>
              <w:rPr>
                <w:rFonts w:ascii="仿宋" w:eastAsia="仿宋" w:hAnsi="仿宋" w:cs="Times New Roman"/>
                <w:bCs/>
                <w:kern w:val="0"/>
                <w:sz w:val="24"/>
                <w:highlight w:val="yellow"/>
              </w:rPr>
            </w:pPr>
          </w:p>
        </w:tc>
        <w:tc>
          <w:tcPr>
            <w:tcW w:w="2138" w:type="dxa"/>
            <w:vMerge/>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center"/>
              <w:rPr>
                <w:rFonts w:ascii="仿宋" w:eastAsia="仿宋" w:hAnsi="仿宋" w:cs="Times New Roman"/>
                <w:bCs/>
                <w:kern w:val="0"/>
                <w:sz w:val="24"/>
                <w:szCs w:val="24"/>
                <w:lang w:val="zh-CN"/>
              </w:rPr>
            </w:pPr>
          </w:p>
        </w:tc>
        <w:tc>
          <w:tcPr>
            <w:tcW w:w="9412"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DB5D9B" w:rsidRDefault="00E61E98" w:rsidP="003F1EF8">
            <w:pPr>
              <w:widowControl/>
              <w:spacing w:line="380" w:lineRule="exact"/>
              <w:ind w:left="240" w:hangingChars="100" w:hanging="240"/>
              <w:rPr>
                <w:rFonts w:ascii="仿宋" w:eastAsia="仿宋" w:hAnsi="仿宋" w:cs="Times New Roman"/>
                <w:bCs/>
                <w:kern w:val="0"/>
                <w:sz w:val="24"/>
                <w:szCs w:val="24"/>
                <w:lang w:val="zh-CN"/>
              </w:rPr>
            </w:pPr>
            <w:r w:rsidRPr="00DB5D9B">
              <w:rPr>
                <w:rFonts w:ascii="仿宋" w:eastAsia="仿宋" w:hAnsi="仿宋" w:cs="Times New Roman" w:hint="eastAsia"/>
                <w:bCs/>
                <w:kern w:val="0"/>
                <w:sz w:val="24"/>
                <w:szCs w:val="24"/>
                <w:lang w:val="zh-CN"/>
              </w:rPr>
              <w:t>2.有开展远程教学（会诊）的设施条件。（</w:t>
            </w:r>
            <w:r w:rsidR="00406D8C" w:rsidRPr="00DB5D9B">
              <w:rPr>
                <w:rFonts w:ascii="仿宋" w:eastAsia="仿宋" w:hAnsi="仿宋" w:cs="Times New Roman"/>
                <w:bCs/>
                <w:kern w:val="0"/>
                <w:sz w:val="24"/>
                <w:szCs w:val="24"/>
                <w:lang w:val="zh-CN"/>
              </w:rPr>
              <w:t>2</w:t>
            </w:r>
            <w:r w:rsidRPr="00DB5D9B">
              <w:rPr>
                <w:rFonts w:ascii="仿宋" w:eastAsia="仿宋" w:hAnsi="仿宋" w:cs="Times New Roman" w:hint="eastAsia"/>
                <w:bCs/>
                <w:kern w:val="0"/>
                <w:sz w:val="24"/>
                <w:szCs w:val="24"/>
                <w:lang w:val="zh-CN"/>
              </w:rPr>
              <w:t>分）</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9C48E5" w:rsidRDefault="00E61E98" w:rsidP="003F1EF8">
            <w:pPr>
              <w:spacing w:line="380" w:lineRule="exact"/>
              <w:jc w:val="center"/>
              <w:rPr>
                <w:rFonts w:ascii="宋体" w:eastAsia="宋体" w:hAnsi="宋体" w:cs="Times New Roman"/>
                <w:bCs/>
                <w:kern w:val="0"/>
                <w:sz w:val="28"/>
                <w:szCs w:val="28"/>
              </w:rPr>
            </w:pPr>
          </w:p>
        </w:tc>
      </w:tr>
      <w:tr w:rsidR="00E61E98" w:rsidRPr="009C48E5" w:rsidTr="00432E54">
        <w:trPr>
          <w:trHeight w:val="600"/>
          <w:tblHeader/>
        </w:trPr>
        <w:tc>
          <w:tcPr>
            <w:tcW w:w="1679" w:type="dxa"/>
            <w:vMerge/>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left"/>
              <w:rPr>
                <w:rFonts w:ascii="仿宋" w:eastAsia="仿宋" w:hAnsi="仿宋" w:cs="Times New Roman"/>
                <w:bCs/>
                <w:kern w:val="0"/>
                <w:sz w:val="24"/>
                <w:highlight w:val="yellow"/>
              </w:rPr>
            </w:pPr>
          </w:p>
        </w:tc>
        <w:tc>
          <w:tcPr>
            <w:tcW w:w="2138" w:type="dxa"/>
            <w:vMerge/>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center"/>
              <w:rPr>
                <w:rFonts w:ascii="仿宋" w:eastAsia="仿宋" w:hAnsi="仿宋" w:cs="Times New Roman"/>
                <w:bCs/>
                <w:kern w:val="0"/>
                <w:sz w:val="24"/>
                <w:szCs w:val="24"/>
                <w:lang w:val="zh-CN"/>
              </w:rPr>
            </w:pPr>
          </w:p>
        </w:tc>
        <w:tc>
          <w:tcPr>
            <w:tcW w:w="9412"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DB5D9B" w:rsidRDefault="00406D8C" w:rsidP="003F1EF8">
            <w:pPr>
              <w:widowControl/>
              <w:spacing w:line="380" w:lineRule="exact"/>
              <w:ind w:left="240" w:hangingChars="100" w:hanging="240"/>
              <w:rPr>
                <w:rFonts w:ascii="仿宋" w:eastAsia="仿宋" w:hAnsi="仿宋" w:cs="Times New Roman"/>
                <w:bCs/>
                <w:spacing w:val="-6"/>
                <w:kern w:val="0"/>
                <w:sz w:val="24"/>
                <w:szCs w:val="24"/>
                <w:lang w:val="zh-CN"/>
              </w:rPr>
            </w:pPr>
            <w:r w:rsidRPr="00DB5D9B">
              <w:rPr>
                <w:rFonts w:ascii="仿宋" w:eastAsia="仿宋" w:hAnsi="仿宋" w:cs="仿宋"/>
                <w:sz w:val="24"/>
              </w:rPr>
              <w:t>3.</w:t>
            </w:r>
            <w:r w:rsidRPr="00DB5D9B">
              <w:rPr>
                <w:rFonts w:ascii="仿宋" w:eastAsia="仿宋" w:hAnsi="仿宋" w:hint="eastAsia"/>
                <w:bCs/>
                <w:kern w:val="0"/>
                <w:sz w:val="24"/>
                <w:lang w:val="zh-CN"/>
              </w:rPr>
              <w:t>有康复实训中心，开展康复评定、康复治疗（O</w:t>
            </w:r>
            <w:r w:rsidRPr="00DB5D9B">
              <w:rPr>
                <w:rFonts w:ascii="仿宋" w:eastAsia="仿宋" w:hAnsi="仿宋"/>
                <w:bCs/>
                <w:kern w:val="0"/>
                <w:sz w:val="24"/>
                <w:lang w:val="zh-CN"/>
              </w:rPr>
              <w:t>T</w:t>
            </w:r>
            <w:r w:rsidRPr="00DB5D9B">
              <w:rPr>
                <w:rFonts w:ascii="仿宋" w:eastAsia="仿宋" w:hAnsi="仿宋" w:hint="eastAsia"/>
                <w:bCs/>
                <w:kern w:val="0"/>
                <w:sz w:val="24"/>
                <w:lang w:val="zh-CN"/>
              </w:rPr>
              <w:t>、</w:t>
            </w:r>
            <w:r w:rsidRPr="00DB5D9B">
              <w:rPr>
                <w:rFonts w:ascii="仿宋" w:eastAsia="仿宋" w:hAnsi="仿宋"/>
                <w:bCs/>
                <w:kern w:val="0"/>
                <w:sz w:val="24"/>
                <w:lang w:val="zh-CN"/>
              </w:rPr>
              <w:t>PT</w:t>
            </w:r>
            <w:r w:rsidRPr="00DB5D9B">
              <w:rPr>
                <w:rFonts w:ascii="仿宋" w:eastAsia="仿宋" w:hAnsi="仿宋" w:hint="eastAsia"/>
                <w:bCs/>
                <w:kern w:val="0"/>
                <w:sz w:val="24"/>
                <w:lang w:val="zh-CN"/>
              </w:rPr>
              <w:t>、</w:t>
            </w:r>
            <w:r w:rsidRPr="00DB5D9B">
              <w:rPr>
                <w:rFonts w:ascii="仿宋" w:eastAsia="仿宋" w:hAnsi="仿宋"/>
                <w:bCs/>
                <w:kern w:val="0"/>
                <w:sz w:val="24"/>
                <w:lang w:val="zh-CN"/>
              </w:rPr>
              <w:t>ST</w:t>
            </w:r>
            <w:r w:rsidRPr="00DB5D9B">
              <w:rPr>
                <w:rFonts w:ascii="仿宋" w:eastAsia="仿宋" w:hAnsi="仿宋" w:hint="eastAsia"/>
                <w:bCs/>
                <w:kern w:val="0"/>
                <w:sz w:val="24"/>
                <w:lang w:val="zh-CN"/>
              </w:rPr>
              <w:t>）等</w:t>
            </w:r>
            <w:r w:rsidR="00DB5D9B">
              <w:rPr>
                <w:rFonts w:ascii="仿宋" w:eastAsia="仿宋" w:hAnsi="仿宋" w:hint="eastAsia"/>
                <w:bCs/>
                <w:kern w:val="0"/>
                <w:sz w:val="24"/>
                <w:lang w:val="zh-CN"/>
              </w:rPr>
              <w:t>；</w:t>
            </w:r>
            <w:r w:rsidR="00DB5D9B" w:rsidRPr="00DB5D9B">
              <w:rPr>
                <w:rFonts w:ascii="仿宋" w:eastAsia="仿宋" w:hAnsi="仿宋" w:hint="eastAsia"/>
                <w:bCs/>
                <w:kern w:val="0"/>
                <w:sz w:val="24"/>
                <w:lang w:val="zh-CN"/>
              </w:rPr>
              <w:t>（</w:t>
            </w:r>
            <w:r w:rsidR="00DB5D9B">
              <w:rPr>
                <w:rFonts w:ascii="仿宋" w:eastAsia="仿宋" w:hAnsi="仿宋" w:hint="eastAsia"/>
                <w:bCs/>
                <w:kern w:val="0"/>
                <w:sz w:val="24"/>
                <w:lang w:val="zh-CN"/>
              </w:rPr>
              <w:t>共</w:t>
            </w:r>
            <w:r w:rsidR="00DB5D9B" w:rsidRPr="00DB5D9B">
              <w:rPr>
                <w:rFonts w:ascii="仿宋" w:eastAsia="仿宋" w:hAnsi="仿宋"/>
                <w:bCs/>
                <w:kern w:val="0"/>
                <w:sz w:val="24"/>
                <w:lang w:val="zh-CN"/>
              </w:rPr>
              <w:t>2</w:t>
            </w:r>
            <w:r w:rsidR="00DB5D9B" w:rsidRPr="00DB5D9B">
              <w:rPr>
                <w:rFonts w:ascii="仿宋" w:eastAsia="仿宋" w:hAnsi="仿宋" w:hint="eastAsia"/>
                <w:bCs/>
                <w:kern w:val="0"/>
                <w:sz w:val="24"/>
                <w:lang w:val="zh-CN"/>
              </w:rPr>
              <w:t>分</w:t>
            </w:r>
            <w:r w:rsidR="00DB5D9B">
              <w:rPr>
                <w:rFonts w:ascii="仿宋" w:eastAsia="仿宋" w:hAnsi="仿宋" w:hint="eastAsia"/>
                <w:bCs/>
                <w:kern w:val="0"/>
                <w:sz w:val="24"/>
                <w:lang w:val="zh-CN"/>
              </w:rPr>
              <w:t>，</w:t>
            </w:r>
            <w:r w:rsidRPr="00DB5D9B">
              <w:rPr>
                <w:rFonts w:ascii="仿宋" w:eastAsia="仿宋" w:hAnsi="仿宋" w:hint="eastAsia"/>
                <w:bCs/>
                <w:kern w:val="0"/>
                <w:sz w:val="24"/>
                <w:lang w:val="zh-CN"/>
              </w:rPr>
              <w:t>面积≥500</w:t>
            </w:r>
            <w:r w:rsidRPr="00DB5D9B">
              <w:rPr>
                <w:rFonts w:ascii="仿宋" w:eastAsia="仿宋" w:hAnsi="仿宋" w:cs="Segoe UI Symbol" w:hint="eastAsia"/>
                <w:bCs/>
                <w:kern w:val="0"/>
                <w:sz w:val="24"/>
                <w:lang w:val="zh-CN"/>
              </w:rPr>
              <w:t>㎡</w:t>
            </w:r>
            <w:r w:rsidRPr="00DB5D9B">
              <w:rPr>
                <w:rFonts w:ascii="仿宋" w:eastAsia="仿宋" w:hAnsi="仿宋" w:cs="宋体" w:hint="eastAsia"/>
                <w:bCs/>
                <w:kern w:val="0"/>
                <w:sz w:val="24"/>
                <w:lang w:val="zh-CN"/>
              </w:rPr>
              <w:t>得1分</w:t>
            </w:r>
            <w:r w:rsidRPr="00DB5D9B">
              <w:rPr>
                <w:rFonts w:ascii="仿宋" w:eastAsia="仿宋" w:hAnsi="仿宋" w:hint="eastAsia"/>
                <w:bCs/>
                <w:kern w:val="0"/>
                <w:sz w:val="24"/>
                <w:lang w:val="zh-CN"/>
              </w:rPr>
              <w:t>，≥</w:t>
            </w:r>
            <w:r w:rsidRPr="00DB5D9B">
              <w:rPr>
                <w:rFonts w:ascii="仿宋" w:eastAsia="仿宋" w:hAnsi="仿宋"/>
                <w:bCs/>
                <w:kern w:val="0"/>
                <w:sz w:val="24"/>
                <w:lang w:val="zh-CN"/>
              </w:rPr>
              <w:t>800</w:t>
            </w:r>
            <w:r w:rsidRPr="00DB5D9B">
              <w:rPr>
                <w:rFonts w:ascii="仿宋" w:eastAsia="仿宋" w:hAnsi="仿宋" w:cs="Segoe UI Symbol" w:hint="eastAsia"/>
                <w:bCs/>
                <w:kern w:val="0"/>
                <w:sz w:val="24"/>
                <w:lang w:val="zh-CN"/>
              </w:rPr>
              <w:t>㎡</w:t>
            </w:r>
            <w:r w:rsidRPr="00DB5D9B">
              <w:rPr>
                <w:rFonts w:ascii="仿宋" w:eastAsia="仿宋" w:hAnsi="仿宋" w:cs="仿宋_GB2312" w:hint="eastAsia"/>
                <w:bCs/>
                <w:kern w:val="0"/>
                <w:sz w:val="24"/>
                <w:lang w:val="zh-CN"/>
              </w:rPr>
              <w:t>得</w:t>
            </w:r>
            <w:r w:rsidRPr="00DB5D9B">
              <w:rPr>
                <w:rFonts w:ascii="仿宋" w:eastAsia="仿宋" w:hAnsi="仿宋"/>
                <w:bCs/>
                <w:kern w:val="0"/>
                <w:sz w:val="24"/>
                <w:lang w:val="zh-CN"/>
              </w:rPr>
              <w:t>1.5</w:t>
            </w:r>
            <w:r w:rsidRPr="00DB5D9B">
              <w:rPr>
                <w:rFonts w:ascii="仿宋" w:eastAsia="仿宋" w:hAnsi="仿宋" w:hint="eastAsia"/>
                <w:bCs/>
                <w:kern w:val="0"/>
                <w:sz w:val="24"/>
                <w:lang w:val="zh-CN"/>
              </w:rPr>
              <w:t>分，≥</w:t>
            </w:r>
            <w:r w:rsidRPr="00DB5D9B">
              <w:rPr>
                <w:rFonts w:ascii="仿宋" w:eastAsia="仿宋" w:hAnsi="仿宋"/>
                <w:bCs/>
                <w:kern w:val="0"/>
                <w:sz w:val="24"/>
                <w:lang w:val="zh-CN"/>
              </w:rPr>
              <w:t>1000</w:t>
            </w:r>
            <w:r w:rsidRPr="00DB5D9B">
              <w:rPr>
                <w:rFonts w:ascii="仿宋" w:eastAsia="仿宋" w:hAnsi="仿宋" w:cs="Segoe UI Symbol" w:hint="eastAsia"/>
                <w:bCs/>
                <w:kern w:val="0"/>
                <w:sz w:val="24"/>
                <w:lang w:val="zh-CN"/>
              </w:rPr>
              <w:t>㎡</w:t>
            </w:r>
            <w:r w:rsidRPr="00DB5D9B">
              <w:rPr>
                <w:rFonts w:ascii="仿宋" w:eastAsia="仿宋" w:hAnsi="仿宋" w:cs="仿宋_GB2312" w:hint="eastAsia"/>
                <w:bCs/>
                <w:kern w:val="0"/>
                <w:sz w:val="24"/>
                <w:lang w:val="zh-CN"/>
              </w:rPr>
              <w:t>得</w:t>
            </w:r>
            <w:r w:rsidRPr="00DB5D9B">
              <w:rPr>
                <w:rFonts w:ascii="仿宋" w:eastAsia="仿宋" w:hAnsi="仿宋"/>
                <w:bCs/>
                <w:kern w:val="0"/>
                <w:sz w:val="24"/>
                <w:lang w:val="zh-CN"/>
              </w:rPr>
              <w:t>2</w:t>
            </w:r>
            <w:r w:rsidR="00DB5D9B">
              <w:rPr>
                <w:rFonts w:ascii="仿宋" w:eastAsia="仿宋" w:hAnsi="仿宋" w:hint="eastAsia"/>
                <w:bCs/>
                <w:kern w:val="0"/>
                <w:sz w:val="24"/>
                <w:lang w:val="zh-CN"/>
              </w:rPr>
              <w:t>分）</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9C48E5" w:rsidRDefault="00E61E98" w:rsidP="003F1EF8">
            <w:pPr>
              <w:spacing w:line="380" w:lineRule="exact"/>
              <w:jc w:val="center"/>
              <w:rPr>
                <w:rFonts w:ascii="宋体" w:eastAsia="宋体" w:hAnsi="宋体" w:cs="Times New Roman"/>
                <w:bCs/>
                <w:kern w:val="0"/>
                <w:sz w:val="28"/>
                <w:szCs w:val="28"/>
              </w:rPr>
            </w:pPr>
          </w:p>
        </w:tc>
      </w:tr>
      <w:tr w:rsidR="00E61E98" w:rsidRPr="009C48E5" w:rsidTr="00432E54">
        <w:trPr>
          <w:trHeight w:val="600"/>
          <w:tblHeader/>
        </w:trPr>
        <w:tc>
          <w:tcPr>
            <w:tcW w:w="1679" w:type="dxa"/>
            <w:vMerge/>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left"/>
              <w:rPr>
                <w:rFonts w:ascii="仿宋" w:eastAsia="仿宋" w:hAnsi="仿宋" w:cs="Times New Roman"/>
                <w:bCs/>
                <w:kern w:val="0"/>
                <w:sz w:val="24"/>
                <w:highlight w:val="yellow"/>
              </w:rPr>
            </w:pPr>
          </w:p>
        </w:tc>
        <w:tc>
          <w:tcPr>
            <w:tcW w:w="2138" w:type="dxa"/>
            <w:vMerge/>
            <w:tcBorders>
              <w:left w:val="single" w:sz="4" w:space="0" w:color="auto"/>
              <w:right w:val="single" w:sz="4" w:space="0" w:color="auto"/>
            </w:tcBorders>
            <w:shd w:val="clear" w:color="auto" w:fill="FFFFFF"/>
            <w:vAlign w:val="center"/>
          </w:tcPr>
          <w:p w:rsidR="00E61E98" w:rsidRPr="009C48E5" w:rsidRDefault="00E61E98" w:rsidP="003F1EF8">
            <w:pPr>
              <w:widowControl/>
              <w:spacing w:line="380" w:lineRule="exact"/>
              <w:jc w:val="center"/>
              <w:rPr>
                <w:rFonts w:ascii="仿宋" w:eastAsia="仿宋" w:hAnsi="仿宋" w:cs="Times New Roman"/>
                <w:bCs/>
                <w:kern w:val="0"/>
                <w:sz w:val="24"/>
                <w:szCs w:val="24"/>
                <w:lang w:val="zh-CN"/>
              </w:rPr>
            </w:pPr>
          </w:p>
        </w:tc>
        <w:tc>
          <w:tcPr>
            <w:tcW w:w="9412"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DB5D9B" w:rsidRDefault="00406D8C" w:rsidP="003F1EF8">
            <w:pPr>
              <w:widowControl/>
              <w:spacing w:line="380" w:lineRule="exact"/>
              <w:ind w:left="240" w:hangingChars="100" w:hanging="240"/>
              <w:rPr>
                <w:rFonts w:ascii="仿宋" w:eastAsia="仿宋" w:hAnsi="仿宋" w:cs="Times New Roman"/>
                <w:bCs/>
                <w:kern w:val="0"/>
                <w:sz w:val="24"/>
                <w:szCs w:val="24"/>
                <w:lang w:val="zh-CN"/>
              </w:rPr>
            </w:pPr>
            <w:r w:rsidRPr="00DB5D9B">
              <w:rPr>
                <w:rFonts w:ascii="仿宋" w:eastAsia="仿宋" w:hAnsi="仿宋"/>
                <w:bCs/>
                <w:kern w:val="0"/>
                <w:sz w:val="24"/>
                <w:lang w:val="zh-CN"/>
              </w:rPr>
              <w:t>4.</w:t>
            </w:r>
            <w:r w:rsidRPr="00DB5D9B">
              <w:rPr>
                <w:rFonts w:ascii="仿宋" w:eastAsia="仿宋" w:hAnsi="仿宋" w:hint="eastAsia"/>
                <w:bCs/>
                <w:kern w:val="0"/>
                <w:sz w:val="24"/>
                <w:lang w:val="zh-CN"/>
              </w:rPr>
              <w:t>基地有临床医学教学中心、病区有示教室，能满足临床教培要求；（2分）</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61E98" w:rsidRPr="009C48E5" w:rsidRDefault="00E61E98" w:rsidP="003F1EF8">
            <w:pPr>
              <w:spacing w:line="380" w:lineRule="exact"/>
              <w:jc w:val="center"/>
              <w:rPr>
                <w:rFonts w:ascii="宋体" w:eastAsia="宋体" w:hAnsi="宋体" w:cs="Times New Roman"/>
                <w:bCs/>
                <w:kern w:val="0"/>
                <w:sz w:val="28"/>
                <w:szCs w:val="28"/>
              </w:rPr>
            </w:pPr>
          </w:p>
        </w:tc>
      </w:tr>
      <w:tr w:rsidR="00E61E98" w:rsidRPr="009C48E5" w:rsidTr="006B3F18">
        <w:trPr>
          <w:trHeight w:val="556"/>
        </w:trPr>
        <w:tc>
          <w:tcPr>
            <w:tcW w:w="1679" w:type="dxa"/>
            <w:vMerge w:val="restart"/>
            <w:tcBorders>
              <w:top w:val="single" w:sz="4" w:space="0" w:color="auto"/>
              <w:left w:val="single" w:sz="4" w:space="0" w:color="auto"/>
              <w:right w:val="single" w:sz="4" w:space="0" w:color="auto"/>
            </w:tcBorders>
            <w:vAlign w:val="center"/>
          </w:tcPr>
          <w:p w:rsidR="00E61E98" w:rsidRPr="009C48E5" w:rsidRDefault="00E61E98" w:rsidP="003F1EF8">
            <w:pPr>
              <w:widowControl/>
              <w:spacing w:line="380" w:lineRule="exact"/>
              <w:jc w:val="left"/>
              <w:rPr>
                <w:rFonts w:ascii="仿宋" w:eastAsia="仿宋" w:hAnsi="仿宋" w:cs="仿宋"/>
                <w:sz w:val="24"/>
                <w:szCs w:val="24"/>
              </w:rPr>
            </w:pPr>
            <w:r w:rsidRPr="009C48E5">
              <w:rPr>
                <w:rFonts w:ascii="仿宋" w:eastAsia="仿宋" w:hAnsi="仿宋" w:cs="仿宋" w:hint="eastAsia"/>
                <w:sz w:val="24"/>
                <w:szCs w:val="24"/>
              </w:rPr>
              <w:t>3、食宿条件</w:t>
            </w:r>
          </w:p>
          <w:p w:rsidR="00E61E98" w:rsidRPr="009C48E5" w:rsidRDefault="00E61E98" w:rsidP="003F1EF8">
            <w:pPr>
              <w:widowControl/>
              <w:spacing w:line="380" w:lineRule="exact"/>
              <w:jc w:val="center"/>
              <w:rPr>
                <w:rFonts w:ascii="仿宋" w:eastAsia="仿宋" w:hAnsi="仿宋" w:cs="仿宋"/>
                <w:sz w:val="24"/>
                <w:szCs w:val="24"/>
              </w:rPr>
            </w:pPr>
            <w:r w:rsidRPr="009C48E5">
              <w:rPr>
                <w:rFonts w:ascii="仿宋" w:eastAsia="仿宋" w:hAnsi="仿宋" w:cs="仿宋"/>
                <w:sz w:val="24"/>
                <w:szCs w:val="24"/>
              </w:rPr>
              <w:t>2</w:t>
            </w:r>
            <w:r w:rsidRPr="009C48E5">
              <w:rPr>
                <w:rFonts w:ascii="仿宋" w:eastAsia="仿宋" w:hAnsi="仿宋" w:cs="仿宋" w:hint="eastAsia"/>
                <w:sz w:val="24"/>
                <w:szCs w:val="24"/>
              </w:rPr>
              <w:t>分</w:t>
            </w:r>
          </w:p>
        </w:tc>
        <w:tc>
          <w:tcPr>
            <w:tcW w:w="2138" w:type="dxa"/>
            <w:vMerge w:val="restart"/>
            <w:tcBorders>
              <w:top w:val="single" w:sz="4" w:space="0" w:color="auto"/>
              <w:left w:val="single" w:sz="4" w:space="0" w:color="auto"/>
              <w:right w:val="single" w:sz="4" w:space="0" w:color="auto"/>
            </w:tcBorders>
            <w:vAlign w:val="center"/>
          </w:tcPr>
          <w:p w:rsidR="00E61E98" w:rsidRPr="009C48E5" w:rsidRDefault="00E61E98" w:rsidP="003F1EF8">
            <w:pPr>
              <w:widowControl/>
              <w:spacing w:line="380" w:lineRule="exact"/>
              <w:rPr>
                <w:rFonts w:ascii="仿宋" w:eastAsia="仿宋" w:hAnsi="仿宋" w:cs="仿宋"/>
                <w:sz w:val="24"/>
                <w:szCs w:val="24"/>
              </w:rPr>
            </w:pPr>
            <w:r w:rsidRPr="009C48E5">
              <w:rPr>
                <w:rFonts w:ascii="仿宋" w:eastAsia="仿宋" w:hAnsi="仿宋" w:cs="仿宋" w:hint="eastAsia"/>
                <w:sz w:val="24"/>
                <w:szCs w:val="24"/>
              </w:rPr>
              <w:t>住宿环境好，内部食堂或外部供应能提供食宿，价格合理，食品卫生安全</w:t>
            </w:r>
          </w:p>
        </w:tc>
        <w:tc>
          <w:tcPr>
            <w:tcW w:w="9412" w:type="dxa"/>
            <w:tcBorders>
              <w:top w:val="single" w:sz="4" w:space="0" w:color="auto"/>
              <w:left w:val="single" w:sz="4" w:space="0" w:color="auto"/>
              <w:bottom w:val="single" w:sz="4" w:space="0" w:color="auto"/>
              <w:right w:val="single" w:sz="4" w:space="0" w:color="auto"/>
            </w:tcBorders>
          </w:tcPr>
          <w:p w:rsidR="00E61E98" w:rsidRPr="009C48E5" w:rsidRDefault="00E61E98" w:rsidP="003F1EF8">
            <w:pPr>
              <w:widowControl/>
              <w:spacing w:line="380" w:lineRule="exact"/>
              <w:rPr>
                <w:rFonts w:ascii="仿宋" w:eastAsia="仿宋" w:hAnsi="仿宋" w:cs="仿宋"/>
                <w:sz w:val="24"/>
                <w:szCs w:val="24"/>
              </w:rPr>
            </w:pPr>
            <w:r w:rsidRPr="009C48E5">
              <w:rPr>
                <w:rFonts w:ascii="仿宋" w:eastAsia="仿宋" w:hAnsi="仿宋" w:cs="仿宋" w:hint="eastAsia"/>
                <w:sz w:val="24"/>
                <w:szCs w:val="24"/>
              </w:rPr>
              <w:t>1.培训基地的内部招待所或周边住宿能满足培训任务的要求。（0.5分）</w:t>
            </w:r>
          </w:p>
        </w:tc>
        <w:tc>
          <w:tcPr>
            <w:tcW w:w="1003" w:type="dxa"/>
            <w:tcBorders>
              <w:top w:val="single" w:sz="4" w:space="0" w:color="auto"/>
              <w:left w:val="single" w:sz="4" w:space="0" w:color="auto"/>
              <w:bottom w:val="single" w:sz="4" w:space="0" w:color="auto"/>
              <w:right w:val="single" w:sz="4" w:space="0" w:color="auto"/>
            </w:tcBorders>
            <w:vAlign w:val="center"/>
          </w:tcPr>
          <w:p w:rsidR="00E61E98" w:rsidRPr="009C48E5" w:rsidRDefault="00E61E98" w:rsidP="003F1EF8">
            <w:pPr>
              <w:spacing w:line="380" w:lineRule="exact"/>
              <w:jc w:val="center"/>
              <w:rPr>
                <w:rFonts w:ascii="宋体" w:eastAsia="宋体" w:hAnsi="宋体" w:cs="Courier New"/>
                <w:sz w:val="20"/>
                <w:szCs w:val="20"/>
              </w:rPr>
            </w:pPr>
          </w:p>
        </w:tc>
      </w:tr>
      <w:tr w:rsidR="00E61E98" w:rsidRPr="009C48E5" w:rsidTr="006B3F18">
        <w:trPr>
          <w:trHeight w:val="550"/>
        </w:trPr>
        <w:tc>
          <w:tcPr>
            <w:tcW w:w="1679" w:type="dxa"/>
            <w:vMerge/>
            <w:tcBorders>
              <w:top w:val="single" w:sz="4" w:space="0" w:color="auto"/>
              <w:left w:val="single" w:sz="4" w:space="0" w:color="auto"/>
              <w:right w:val="single" w:sz="4" w:space="0" w:color="auto"/>
            </w:tcBorders>
            <w:vAlign w:val="center"/>
          </w:tcPr>
          <w:p w:rsidR="00E61E98" w:rsidRPr="009C48E5" w:rsidRDefault="00E61E98" w:rsidP="003F1EF8">
            <w:pPr>
              <w:widowControl/>
              <w:spacing w:line="380" w:lineRule="exact"/>
              <w:jc w:val="center"/>
              <w:rPr>
                <w:rFonts w:ascii="仿宋" w:eastAsia="仿宋" w:hAnsi="仿宋" w:cs="仿宋"/>
                <w:sz w:val="24"/>
                <w:szCs w:val="24"/>
              </w:rPr>
            </w:pPr>
          </w:p>
        </w:tc>
        <w:tc>
          <w:tcPr>
            <w:tcW w:w="2138" w:type="dxa"/>
            <w:vMerge/>
            <w:tcBorders>
              <w:top w:val="single" w:sz="4" w:space="0" w:color="auto"/>
              <w:left w:val="single" w:sz="4" w:space="0" w:color="auto"/>
              <w:right w:val="single" w:sz="4" w:space="0" w:color="auto"/>
            </w:tcBorders>
            <w:vAlign w:val="center"/>
          </w:tcPr>
          <w:p w:rsidR="00E61E98" w:rsidRPr="009C48E5" w:rsidRDefault="00E61E98" w:rsidP="003F1EF8">
            <w:pPr>
              <w:widowControl/>
              <w:spacing w:line="380" w:lineRule="exact"/>
              <w:rPr>
                <w:rFonts w:ascii="仿宋" w:eastAsia="仿宋" w:hAnsi="仿宋" w:cs="仿宋"/>
                <w:sz w:val="24"/>
                <w:szCs w:val="24"/>
              </w:rPr>
            </w:pPr>
          </w:p>
        </w:tc>
        <w:tc>
          <w:tcPr>
            <w:tcW w:w="9412" w:type="dxa"/>
            <w:tcBorders>
              <w:top w:val="single" w:sz="4" w:space="0" w:color="auto"/>
              <w:left w:val="single" w:sz="4" w:space="0" w:color="auto"/>
              <w:bottom w:val="single" w:sz="4" w:space="0" w:color="auto"/>
              <w:right w:val="single" w:sz="4" w:space="0" w:color="auto"/>
            </w:tcBorders>
          </w:tcPr>
          <w:p w:rsidR="00E61E98" w:rsidRPr="009C48E5" w:rsidRDefault="00E61E98" w:rsidP="003F1EF8">
            <w:pPr>
              <w:widowControl/>
              <w:spacing w:line="380" w:lineRule="exact"/>
              <w:rPr>
                <w:rFonts w:ascii="仿宋" w:eastAsia="仿宋" w:hAnsi="仿宋" w:cs="仿宋"/>
                <w:sz w:val="24"/>
                <w:szCs w:val="24"/>
              </w:rPr>
            </w:pPr>
            <w:r w:rsidRPr="009C48E5">
              <w:rPr>
                <w:rFonts w:ascii="仿宋" w:eastAsia="仿宋" w:hAnsi="仿宋" w:cs="仿宋" w:hint="eastAsia"/>
                <w:sz w:val="24"/>
                <w:szCs w:val="24"/>
              </w:rPr>
              <w:t>2.环境整洁，人身安全有保障。（0.5分）</w:t>
            </w:r>
          </w:p>
        </w:tc>
        <w:tc>
          <w:tcPr>
            <w:tcW w:w="1003" w:type="dxa"/>
            <w:tcBorders>
              <w:top w:val="single" w:sz="4" w:space="0" w:color="auto"/>
              <w:left w:val="single" w:sz="4" w:space="0" w:color="auto"/>
              <w:bottom w:val="single" w:sz="4" w:space="0" w:color="auto"/>
              <w:right w:val="single" w:sz="4" w:space="0" w:color="auto"/>
            </w:tcBorders>
            <w:vAlign w:val="center"/>
          </w:tcPr>
          <w:p w:rsidR="00E61E98" w:rsidRPr="009C48E5" w:rsidRDefault="00E61E98" w:rsidP="003F1EF8">
            <w:pPr>
              <w:spacing w:line="380" w:lineRule="exact"/>
              <w:jc w:val="center"/>
              <w:rPr>
                <w:rFonts w:ascii="宋体" w:eastAsia="宋体" w:hAnsi="宋体" w:cs="Courier New"/>
                <w:sz w:val="20"/>
                <w:szCs w:val="20"/>
              </w:rPr>
            </w:pPr>
          </w:p>
        </w:tc>
      </w:tr>
      <w:tr w:rsidR="00E61E98" w:rsidRPr="009C48E5" w:rsidTr="006B3F18">
        <w:trPr>
          <w:trHeight w:val="572"/>
        </w:trPr>
        <w:tc>
          <w:tcPr>
            <w:tcW w:w="1679" w:type="dxa"/>
            <w:vMerge/>
            <w:tcBorders>
              <w:top w:val="single" w:sz="4" w:space="0" w:color="auto"/>
              <w:left w:val="single" w:sz="4" w:space="0" w:color="auto"/>
              <w:right w:val="single" w:sz="4" w:space="0" w:color="auto"/>
            </w:tcBorders>
            <w:vAlign w:val="center"/>
          </w:tcPr>
          <w:p w:rsidR="00E61E98" w:rsidRPr="009C48E5" w:rsidRDefault="00E61E98" w:rsidP="003F1EF8">
            <w:pPr>
              <w:widowControl/>
              <w:spacing w:line="380" w:lineRule="exact"/>
              <w:jc w:val="center"/>
              <w:rPr>
                <w:rFonts w:ascii="仿宋" w:eastAsia="仿宋" w:hAnsi="仿宋" w:cs="仿宋"/>
                <w:sz w:val="24"/>
                <w:szCs w:val="24"/>
              </w:rPr>
            </w:pPr>
          </w:p>
        </w:tc>
        <w:tc>
          <w:tcPr>
            <w:tcW w:w="2138" w:type="dxa"/>
            <w:vMerge/>
            <w:tcBorders>
              <w:top w:val="single" w:sz="4" w:space="0" w:color="auto"/>
              <w:left w:val="single" w:sz="4" w:space="0" w:color="auto"/>
              <w:right w:val="single" w:sz="4" w:space="0" w:color="auto"/>
            </w:tcBorders>
            <w:vAlign w:val="center"/>
          </w:tcPr>
          <w:p w:rsidR="00E61E98" w:rsidRPr="009C48E5" w:rsidRDefault="00E61E98" w:rsidP="003F1EF8">
            <w:pPr>
              <w:widowControl/>
              <w:spacing w:line="380" w:lineRule="exact"/>
              <w:rPr>
                <w:rFonts w:ascii="仿宋" w:eastAsia="仿宋" w:hAnsi="仿宋" w:cs="仿宋"/>
                <w:sz w:val="24"/>
                <w:szCs w:val="24"/>
              </w:rPr>
            </w:pPr>
          </w:p>
        </w:tc>
        <w:tc>
          <w:tcPr>
            <w:tcW w:w="9412" w:type="dxa"/>
            <w:tcBorders>
              <w:top w:val="single" w:sz="4" w:space="0" w:color="auto"/>
              <w:left w:val="single" w:sz="4" w:space="0" w:color="auto"/>
              <w:bottom w:val="single" w:sz="4" w:space="0" w:color="auto"/>
              <w:right w:val="single" w:sz="4" w:space="0" w:color="auto"/>
            </w:tcBorders>
          </w:tcPr>
          <w:p w:rsidR="00E61E98" w:rsidRPr="009C48E5" w:rsidRDefault="00E61E98" w:rsidP="003F1EF8">
            <w:pPr>
              <w:widowControl/>
              <w:spacing w:line="380" w:lineRule="exact"/>
              <w:rPr>
                <w:rFonts w:ascii="仿宋" w:eastAsia="仿宋" w:hAnsi="仿宋" w:cs="仿宋"/>
                <w:sz w:val="24"/>
                <w:szCs w:val="24"/>
              </w:rPr>
            </w:pPr>
            <w:r w:rsidRPr="009C48E5">
              <w:rPr>
                <w:rFonts w:ascii="仿宋" w:eastAsia="仿宋" w:hAnsi="仿宋" w:cs="仿宋" w:hint="eastAsia"/>
                <w:sz w:val="24"/>
                <w:szCs w:val="24"/>
              </w:rPr>
              <w:t>3.食品安全、餐饮丰富</w:t>
            </w:r>
            <w:r w:rsidR="00DB5D9B">
              <w:rPr>
                <w:rFonts w:ascii="仿宋" w:eastAsia="仿宋" w:hAnsi="仿宋" w:cs="仿宋" w:hint="eastAsia"/>
                <w:sz w:val="24"/>
                <w:szCs w:val="24"/>
              </w:rPr>
              <w:t>、</w:t>
            </w:r>
            <w:r w:rsidRPr="009C48E5">
              <w:rPr>
                <w:rFonts w:ascii="仿宋" w:eastAsia="仿宋" w:hAnsi="仿宋" w:cs="仿宋" w:hint="eastAsia"/>
                <w:sz w:val="24"/>
                <w:szCs w:val="24"/>
              </w:rPr>
              <w:t>品种可选。（0.5分）</w:t>
            </w:r>
          </w:p>
        </w:tc>
        <w:tc>
          <w:tcPr>
            <w:tcW w:w="1003" w:type="dxa"/>
            <w:tcBorders>
              <w:top w:val="single" w:sz="4" w:space="0" w:color="auto"/>
              <w:left w:val="single" w:sz="4" w:space="0" w:color="auto"/>
              <w:bottom w:val="single" w:sz="4" w:space="0" w:color="auto"/>
              <w:right w:val="single" w:sz="4" w:space="0" w:color="auto"/>
            </w:tcBorders>
            <w:vAlign w:val="center"/>
          </w:tcPr>
          <w:p w:rsidR="00E61E98" w:rsidRPr="009C48E5" w:rsidRDefault="00E61E98" w:rsidP="003F1EF8">
            <w:pPr>
              <w:spacing w:line="380" w:lineRule="exact"/>
              <w:jc w:val="center"/>
              <w:rPr>
                <w:rFonts w:ascii="宋体" w:eastAsia="宋体" w:hAnsi="宋体" w:cs="Courier New"/>
                <w:sz w:val="20"/>
                <w:szCs w:val="20"/>
              </w:rPr>
            </w:pPr>
          </w:p>
        </w:tc>
      </w:tr>
      <w:tr w:rsidR="00E61E98" w:rsidRPr="009C48E5" w:rsidTr="006B3F18">
        <w:trPr>
          <w:trHeight w:val="538"/>
        </w:trPr>
        <w:tc>
          <w:tcPr>
            <w:tcW w:w="1679" w:type="dxa"/>
            <w:vMerge/>
            <w:tcBorders>
              <w:left w:val="single" w:sz="4" w:space="0" w:color="auto"/>
              <w:bottom w:val="single" w:sz="4" w:space="0" w:color="auto"/>
              <w:right w:val="single" w:sz="4" w:space="0" w:color="auto"/>
            </w:tcBorders>
            <w:vAlign w:val="center"/>
          </w:tcPr>
          <w:p w:rsidR="00E61E98" w:rsidRPr="009C48E5" w:rsidRDefault="00E61E98" w:rsidP="003F1EF8">
            <w:pPr>
              <w:widowControl/>
              <w:spacing w:line="380" w:lineRule="exact"/>
              <w:jc w:val="center"/>
              <w:rPr>
                <w:rFonts w:ascii="仿宋" w:eastAsia="仿宋" w:hAnsi="仿宋" w:cs="仿宋"/>
                <w:sz w:val="24"/>
                <w:szCs w:val="24"/>
              </w:rPr>
            </w:pPr>
          </w:p>
        </w:tc>
        <w:tc>
          <w:tcPr>
            <w:tcW w:w="2138" w:type="dxa"/>
            <w:vMerge/>
            <w:tcBorders>
              <w:left w:val="single" w:sz="4" w:space="0" w:color="auto"/>
              <w:bottom w:val="single" w:sz="4" w:space="0" w:color="auto"/>
              <w:right w:val="single" w:sz="4" w:space="0" w:color="auto"/>
            </w:tcBorders>
            <w:vAlign w:val="center"/>
          </w:tcPr>
          <w:p w:rsidR="00E61E98" w:rsidRPr="009C48E5" w:rsidRDefault="00E61E98" w:rsidP="003F1EF8">
            <w:pPr>
              <w:widowControl/>
              <w:spacing w:line="380" w:lineRule="exact"/>
              <w:rPr>
                <w:rFonts w:ascii="仿宋" w:eastAsia="仿宋" w:hAnsi="仿宋" w:cs="仿宋"/>
                <w:sz w:val="24"/>
                <w:szCs w:val="24"/>
              </w:rPr>
            </w:pPr>
          </w:p>
        </w:tc>
        <w:tc>
          <w:tcPr>
            <w:tcW w:w="9412" w:type="dxa"/>
            <w:tcBorders>
              <w:top w:val="single" w:sz="4" w:space="0" w:color="auto"/>
              <w:left w:val="single" w:sz="4" w:space="0" w:color="auto"/>
              <w:bottom w:val="single" w:sz="4" w:space="0" w:color="auto"/>
              <w:right w:val="single" w:sz="4" w:space="0" w:color="auto"/>
            </w:tcBorders>
          </w:tcPr>
          <w:p w:rsidR="00E61E98" w:rsidRPr="009C48E5" w:rsidRDefault="00E61E98" w:rsidP="003F1EF8">
            <w:pPr>
              <w:widowControl/>
              <w:spacing w:line="380" w:lineRule="exact"/>
              <w:rPr>
                <w:rFonts w:ascii="仿宋" w:eastAsia="仿宋" w:hAnsi="仿宋" w:cs="仿宋"/>
                <w:sz w:val="24"/>
                <w:szCs w:val="24"/>
              </w:rPr>
            </w:pPr>
            <w:r w:rsidRPr="009C48E5">
              <w:rPr>
                <w:rFonts w:ascii="仿宋" w:eastAsia="仿宋" w:hAnsi="仿宋" w:cs="仿宋" w:hint="eastAsia"/>
                <w:sz w:val="24"/>
                <w:szCs w:val="24"/>
              </w:rPr>
              <w:t>4.食宿提供的价格合理。（0.5分）</w:t>
            </w:r>
          </w:p>
        </w:tc>
        <w:tc>
          <w:tcPr>
            <w:tcW w:w="1003" w:type="dxa"/>
            <w:tcBorders>
              <w:top w:val="single" w:sz="4" w:space="0" w:color="auto"/>
              <w:left w:val="single" w:sz="4" w:space="0" w:color="auto"/>
              <w:bottom w:val="single" w:sz="4" w:space="0" w:color="auto"/>
              <w:right w:val="single" w:sz="4" w:space="0" w:color="auto"/>
            </w:tcBorders>
          </w:tcPr>
          <w:p w:rsidR="00E61E98" w:rsidRPr="009C48E5" w:rsidRDefault="00E61E98" w:rsidP="003F1EF8">
            <w:pPr>
              <w:spacing w:line="380" w:lineRule="exact"/>
              <w:rPr>
                <w:rFonts w:ascii="宋体" w:eastAsia="宋体" w:hAnsi="宋体" w:cs="Courier New"/>
                <w:sz w:val="20"/>
                <w:szCs w:val="20"/>
              </w:rPr>
            </w:pPr>
          </w:p>
        </w:tc>
      </w:tr>
    </w:tbl>
    <w:p w:rsidR="00F75FBB" w:rsidRPr="009B2CF2" w:rsidRDefault="00F75FBB" w:rsidP="003F1EF8">
      <w:pPr>
        <w:widowControl/>
        <w:spacing w:line="380" w:lineRule="exact"/>
        <w:jc w:val="left"/>
      </w:pPr>
    </w:p>
    <w:p w:rsidR="00B04E50" w:rsidRPr="00B04E50" w:rsidRDefault="00B04E50" w:rsidP="003F1EF8">
      <w:pPr>
        <w:spacing w:line="380" w:lineRule="exact"/>
        <w:rPr>
          <w:rFonts w:ascii="仿宋" w:eastAsia="仿宋" w:hAnsi="仿宋" w:cs="仿宋"/>
          <w:sz w:val="24"/>
          <w:szCs w:val="24"/>
        </w:rPr>
      </w:pPr>
      <w:r w:rsidRPr="00B04E50">
        <w:rPr>
          <w:rFonts w:ascii="仿宋" w:eastAsia="仿宋" w:hAnsi="仿宋" w:cs="仿宋" w:hint="eastAsia"/>
          <w:sz w:val="24"/>
          <w:szCs w:val="24"/>
        </w:rPr>
        <w:t>说明：</w:t>
      </w:r>
    </w:p>
    <w:p w:rsidR="00B04E50" w:rsidRPr="00B04E50" w:rsidRDefault="00B04E50" w:rsidP="003F1EF8">
      <w:pPr>
        <w:spacing w:line="380" w:lineRule="exact"/>
        <w:rPr>
          <w:rFonts w:ascii="仿宋" w:eastAsia="仿宋" w:hAnsi="仿宋" w:cs="仿宋"/>
          <w:sz w:val="24"/>
          <w:szCs w:val="24"/>
        </w:rPr>
      </w:pPr>
      <w:r w:rsidRPr="00B04E50">
        <w:rPr>
          <w:rFonts w:ascii="仿宋" w:eastAsia="仿宋" w:hAnsi="仿宋" w:cs="仿宋" w:hint="eastAsia"/>
          <w:sz w:val="24"/>
          <w:szCs w:val="24"/>
        </w:rPr>
        <w:t>评审形式：</w:t>
      </w:r>
      <w:bookmarkStart w:id="2" w:name="_Hlk39606095"/>
      <w:r w:rsidRPr="00B04E50">
        <w:rPr>
          <w:rFonts w:ascii="仿宋" w:eastAsia="仿宋" w:hAnsi="仿宋" w:cs="仿宋" w:hint="eastAsia"/>
          <w:sz w:val="24"/>
          <w:szCs w:val="24"/>
        </w:rPr>
        <w:t>形式审查申报材料</w:t>
      </w:r>
      <w:bookmarkEnd w:id="2"/>
      <w:r w:rsidRPr="00B04E50">
        <w:rPr>
          <w:rFonts w:ascii="仿宋" w:eastAsia="仿宋" w:hAnsi="仿宋" w:cs="仿宋" w:hint="eastAsia"/>
          <w:sz w:val="24"/>
          <w:szCs w:val="24"/>
        </w:rPr>
        <w:t>、申报单位网上PPT汇报、远程视频答辩、必要时现场查看；</w:t>
      </w:r>
    </w:p>
    <w:p w:rsidR="00B04E50" w:rsidRPr="00B04E50" w:rsidRDefault="00B04E50" w:rsidP="003F1EF8">
      <w:pPr>
        <w:spacing w:line="380" w:lineRule="exact"/>
        <w:rPr>
          <w:rFonts w:ascii="仿宋" w:eastAsia="仿宋" w:hAnsi="仿宋" w:cs="仿宋"/>
          <w:sz w:val="24"/>
          <w:szCs w:val="24"/>
        </w:rPr>
      </w:pPr>
      <w:r w:rsidRPr="00B04E50">
        <w:rPr>
          <w:rFonts w:ascii="仿宋" w:eastAsia="仿宋" w:hAnsi="仿宋" w:cs="仿宋" w:hint="eastAsia"/>
          <w:sz w:val="24"/>
          <w:szCs w:val="24"/>
        </w:rPr>
        <w:t>违规处理：评审中发现申报材料弄虚作假，评审期间收到举报，经核实反映情况属实，实行一票否决；</w:t>
      </w:r>
    </w:p>
    <w:p w:rsidR="009C48E5" w:rsidRPr="00B04E50" w:rsidRDefault="00B04E50" w:rsidP="003F1EF8">
      <w:pPr>
        <w:spacing w:line="380" w:lineRule="exact"/>
      </w:pPr>
      <w:r w:rsidRPr="00B04E50">
        <w:rPr>
          <w:rFonts w:ascii="仿宋" w:eastAsia="仿宋" w:hAnsi="仿宋" w:cs="仿宋" w:hint="eastAsia"/>
          <w:sz w:val="24"/>
          <w:szCs w:val="24"/>
        </w:rPr>
        <w:t>标准解释：中国康复医学会疼痛康复专业委员会评审专家组。</w:t>
      </w:r>
    </w:p>
    <w:sectPr w:rsidR="009C48E5" w:rsidRPr="00B04E50" w:rsidSect="007B33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46" w:rsidRDefault="00004046" w:rsidP="003C6F99">
      <w:r>
        <w:separator/>
      </w:r>
    </w:p>
  </w:endnote>
  <w:endnote w:type="continuationSeparator" w:id="0">
    <w:p w:rsidR="00004046" w:rsidRDefault="00004046" w:rsidP="003C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46" w:rsidRDefault="00004046" w:rsidP="003C6F99">
      <w:r>
        <w:separator/>
      </w:r>
    </w:p>
  </w:footnote>
  <w:footnote w:type="continuationSeparator" w:id="0">
    <w:p w:rsidR="00004046" w:rsidRDefault="00004046" w:rsidP="003C6F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6407D"/>
    <w:multiLevelType w:val="singleLevel"/>
    <w:tmpl w:val="80B6407D"/>
    <w:lvl w:ilvl="0">
      <w:start w:val="5"/>
      <w:numFmt w:val="decimal"/>
      <w:lvlText w:val="%1."/>
      <w:lvlJc w:val="left"/>
      <w:pPr>
        <w:tabs>
          <w:tab w:val="left" w:pos="312"/>
        </w:tabs>
      </w:pPr>
    </w:lvl>
  </w:abstractNum>
  <w:abstractNum w:abstractNumId="1" w15:restartNumberingAfterBreak="0">
    <w:nsid w:val="1A4C0324"/>
    <w:multiLevelType w:val="hybridMultilevel"/>
    <w:tmpl w:val="07B2AD9C"/>
    <w:lvl w:ilvl="0" w:tplc="4DA8B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A7"/>
    <w:rsid w:val="00004046"/>
    <w:rsid w:val="00042023"/>
    <w:rsid w:val="00064D14"/>
    <w:rsid w:val="00074C32"/>
    <w:rsid w:val="00093490"/>
    <w:rsid w:val="000A729D"/>
    <w:rsid w:val="000F24D2"/>
    <w:rsid w:val="001644C1"/>
    <w:rsid w:val="001D002F"/>
    <w:rsid w:val="001F24FA"/>
    <w:rsid w:val="0021366D"/>
    <w:rsid w:val="002307C9"/>
    <w:rsid w:val="00255652"/>
    <w:rsid w:val="0025576D"/>
    <w:rsid w:val="002871EE"/>
    <w:rsid w:val="002A2777"/>
    <w:rsid w:val="002C6787"/>
    <w:rsid w:val="00304A4B"/>
    <w:rsid w:val="00323F39"/>
    <w:rsid w:val="00324DA2"/>
    <w:rsid w:val="00366B7B"/>
    <w:rsid w:val="0038011B"/>
    <w:rsid w:val="00397B38"/>
    <w:rsid w:val="003C6F99"/>
    <w:rsid w:val="003F1EF8"/>
    <w:rsid w:val="00402448"/>
    <w:rsid w:val="00406D8C"/>
    <w:rsid w:val="004140DB"/>
    <w:rsid w:val="00584BDA"/>
    <w:rsid w:val="005900D2"/>
    <w:rsid w:val="005C58C8"/>
    <w:rsid w:val="005D29B2"/>
    <w:rsid w:val="005D7CEB"/>
    <w:rsid w:val="005F1D84"/>
    <w:rsid w:val="005F57C3"/>
    <w:rsid w:val="006065EE"/>
    <w:rsid w:val="006424AA"/>
    <w:rsid w:val="006F0B97"/>
    <w:rsid w:val="00716216"/>
    <w:rsid w:val="0076510D"/>
    <w:rsid w:val="0079686E"/>
    <w:rsid w:val="007B33A7"/>
    <w:rsid w:val="007B629B"/>
    <w:rsid w:val="007B6C73"/>
    <w:rsid w:val="007E03A9"/>
    <w:rsid w:val="00820278"/>
    <w:rsid w:val="008451EC"/>
    <w:rsid w:val="00853D0F"/>
    <w:rsid w:val="008D3D96"/>
    <w:rsid w:val="008F6CB2"/>
    <w:rsid w:val="00916D98"/>
    <w:rsid w:val="00924A64"/>
    <w:rsid w:val="00934910"/>
    <w:rsid w:val="00940754"/>
    <w:rsid w:val="009A222E"/>
    <w:rsid w:val="009A6F2C"/>
    <w:rsid w:val="009B2CF2"/>
    <w:rsid w:val="009C29DB"/>
    <w:rsid w:val="009C48E5"/>
    <w:rsid w:val="009C7BE7"/>
    <w:rsid w:val="00A237EB"/>
    <w:rsid w:val="00A413DA"/>
    <w:rsid w:val="00A739E4"/>
    <w:rsid w:val="00AE7B4E"/>
    <w:rsid w:val="00AF6E39"/>
    <w:rsid w:val="00B04E50"/>
    <w:rsid w:val="00B210AB"/>
    <w:rsid w:val="00B91ED6"/>
    <w:rsid w:val="00B928E3"/>
    <w:rsid w:val="00BF050C"/>
    <w:rsid w:val="00C13F2C"/>
    <w:rsid w:val="00C50B29"/>
    <w:rsid w:val="00C6014C"/>
    <w:rsid w:val="00C75750"/>
    <w:rsid w:val="00C80328"/>
    <w:rsid w:val="00C916B0"/>
    <w:rsid w:val="00CD627C"/>
    <w:rsid w:val="00D32E04"/>
    <w:rsid w:val="00D50B6E"/>
    <w:rsid w:val="00D61FE3"/>
    <w:rsid w:val="00D6387F"/>
    <w:rsid w:val="00D92F11"/>
    <w:rsid w:val="00DA1D36"/>
    <w:rsid w:val="00DB5985"/>
    <w:rsid w:val="00DB5D9B"/>
    <w:rsid w:val="00DC7805"/>
    <w:rsid w:val="00E077CD"/>
    <w:rsid w:val="00E10E8B"/>
    <w:rsid w:val="00E232A4"/>
    <w:rsid w:val="00E34A49"/>
    <w:rsid w:val="00E61E98"/>
    <w:rsid w:val="00E6796E"/>
    <w:rsid w:val="00E74939"/>
    <w:rsid w:val="00EA0BD4"/>
    <w:rsid w:val="00EA5DE7"/>
    <w:rsid w:val="00EB45D0"/>
    <w:rsid w:val="00F57CEF"/>
    <w:rsid w:val="00F6425F"/>
    <w:rsid w:val="00F75FBB"/>
    <w:rsid w:val="00FE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CE39-CA7D-437B-B88A-2208208A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BDA"/>
    <w:pPr>
      <w:ind w:firstLineChars="200" w:firstLine="420"/>
    </w:pPr>
  </w:style>
  <w:style w:type="paragraph" w:styleId="a4">
    <w:name w:val="header"/>
    <w:basedOn w:val="a"/>
    <w:link w:val="a5"/>
    <w:uiPriority w:val="99"/>
    <w:unhideWhenUsed/>
    <w:rsid w:val="003C6F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6F99"/>
    <w:rPr>
      <w:sz w:val="18"/>
      <w:szCs w:val="18"/>
    </w:rPr>
  </w:style>
  <w:style w:type="paragraph" w:styleId="a6">
    <w:name w:val="footer"/>
    <w:basedOn w:val="a"/>
    <w:link w:val="a7"/>
    <w:uiPriority w:val="99"/>
    <w:unhideWhenUsed/>
    <w:rsid w:val="003C6F99"/>
    <w:pPr>
      <w:tabs>
        <w:tab w:val="center" w:pos="4153"/>
        <w:tab w:val="right" w:pos="8306"/>
      </w:tabs>
      <w:snapToGrid w:val="0"/>
      <w:jc w:val="left"/>
    </w:pPr>
    <w:rPr>
      <w:sz w:val="18"/>
      <w:szCs w:val="18"/>
    </w:rPr>
  </w:style>
  <w:style w:type="character" w:customStyle="1" w:styleId="a7">
    <w:name w:val="页脚 字符"/>
    <w:basedOn w:val="a0"/>
    <w:link w:val="a6"/>
    <w:uiPriority w:val="99"/>
    <w:rsid w:val="003C6F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12</cp:revision>
  <dcterms:created xsi:type="dcterms:W3CDTF">2022-04-26T07:07:00Z</dcterms:created>
  <dcterms:modified xsi:type="dcterms:W3CDTF">2022-04-27T02:19:00Z</dcterms:modified>
</cp:coreProperties>
</file>