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</w:t>
      </w:r>
    </w:p>
    <w:p/>
    <w:p>
      <w:pPr>
        <w:jc w:val="center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差旅费标准表</w:t>
      </w:r>
    </w:p>
    <w:tbl>
      <w:tblPr>
        <w:tblStyle w:val="2"/>
        <w:tblW w:w="8905" w:type="dxa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0"/>
        <w:gridCol w:w="2519"/>
        <w:gridCol w:w="29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43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人员类别</w:t>
            </w:r>
          </w:p>
        </w:tc>
        <w:tc>
          <w:tcPr>
            <w:tcW w:w="251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火车</w:t>
            </w:r>
          </w:p>
        </w:tc>
        <w:tc>
          <w:tcPr>
            <w:tcW w:w="29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飞机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3430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院士</w:t>
            </w:r>
          </w:p>
        </w:tc>
        <w:tc>
          <w:tcPr>
            <w:tcW w:w="2519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火车软席(软座、软卧)，高铁/动车商务 座，全列软席列车 一等软座</w:t>
            </w:r>
          </w:p>
        </w:tc>
        <w:tc>
          <w:tcPr>
            <w:tcW w:w="2956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头等舱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3430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部级及相当职务人员</w:t>
            </w:r>
          </w:p>
        </w:tc>
        <w:tc>
          <w:tcPr>
            <w:tcW w:w="2519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火车软席 (软座、软卧)，高铁/动车商务座，全列软席列车一等软座</w:t>
            </w:r>
          </w:p>
        </w:tc>
        <w:tc>
          <w:tcPr>
            <w:tcW w:w="2956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头等舱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3430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司局级及相当职务人员</w:t>
            </w:r>
          </w:p>
        </w:tc>
        <w:tc>
          <w:tcPr>
            <w:tcW w:w="2519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火车软席(软座、软卧)，高铁/动车一等座，全列软席列车一等软座</w:t>
            </w:r>
          </w:p>
        </w:tc>
        <w:tc>
          <w:tcPr>
            <w:tcW w:w="2956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经济舱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3430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其余人员</w:t>
            </w:r>
          </w:p>
        </w:tc>
        <w:tc>
          <w:tcPr>
            <w:tcW w:w="2519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火车硬席(硬座、硬卧)，高铁/动车二等座、全列软席列车二等软座</w:t>
            </w:r>
          </w:p>
        </w:tc>
        <w:tc>
          <w:tcPr>
            <w:tcW w:w="2956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经济舱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05" w:type="dxa"/>
            <w:gridSpan w:val="3"/>
            <w:shd w:val="clear" w:color="auto" w:fill="auto"/>
            <w:noWrap w:val="0"/>
            <w:vAlign w:val="top"/>
          </w:tcPr>
          <w:p>
            <w:pPr>
              <w:spacing w:line="720" w:lineRule="auto"/>
              <w:jc w:val="left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备注：参加会议的须提供会议通知。</w:t>
            </w:r>
          </w:p>
        </w:tc>
      </w:tr>
    </w:tbl>
    <w:p/>
    <w:p>
      <w:pPr>
        <w:spacing w:before="117" w:line="400" w:lineRule="exact"/>
        <w:ind w:left="2250"/>
        <w:rPr>
          <w:rFonts w:ascii="黑体" w:hAnsi="黑体" w:eastAsia="黑体" w:cs="黑体"/>
          <w:spacing w:val="29"/>
          <w:sz w:val="36"/>
          <w:szCs w:val="36"/>
        </w:rPr>
      </w:pPr>
    </w:p>
    <w:p>
      <w:pPr>
        <w:spacing w:before="117" w:line="400" w:lineRule="exact"/>
        <w:ind w:left="2250"/>
        <w:rPr>
          <w:rFonts w:ascii="黑体" w:hAnsi="黑体" w:eastAsia="黑体" w:cs="黑体"/>
          <w:spacing w:val="29"/>
          <w:sz w:val="36"/>
          <w:szCs w:val="36"/>
        </w:rPr>
      </w:pPr>
    </w:p>
    <w:p>
      <w:pPr>
        <w:spacing w:before="117" w:line="400" w:lineRule="exact"/>
        <w:ind w:left="2250"/>
        <w:rPr>
          <w:rFonts w:ascii="黑体" w:hAnsi="黑体" w:eastAsia="黑体" w:cs="黑体"/>
          <w:spacing w:val="29"/>
          <w:sz w:val="36"/>
          <w:szCs w:val="36"/>
        </w:rPr>
      </w:pPr>
    </w:p>
    <w:p>
      <w:pPr>
        <w:spacing w:before="117" w:line="400" w:lineRule="exact"/>
        <w:ind w:left="2250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ascii="黑体" w:hAnsi="黑体" w:eastAsia="黑体" w:cs="黑体"/>
          <w:spacing w:val="29"/>
          <w:sz w:val="36"/>
          <w:szCs w:val="36"/>
        </w:rPr>
        <w:t>劳</w:t>
      </w:r>
      <w:r>
        <w:rPr>
          <w:rFonts w:ascii="黑体" w:hAnsi="黑体" w:eastAsia="黑体" w:cs="黑体"/>
          <w:spacing w:val="19"/>
          <w:sz w:val="36"/>
          <w:szCs w:val="36"/>
        </w:rPr>
        <w:t>务费支出标准(税后) 表</w:t>
      </w:r>
    </w:p>
    <w:p>
      <w:pPr>
        <w:spacing w:before="223" w:line="400" w:lineRule="exact"/>
        <w:ind w:right="14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单</w:t>
      </w:r>
      <w:r>
        <w:rPr>
          <w:rFonts w:ascii="仿宋" w:hAnsi="仿宋" w:eastAsia="仿宋" w:cs="仿宋"/>
          <w:spacing w:val="2"/>
          <w:sz w:val="28"/>
          <w:szCs w:val="28"/>
        </w:rPr>
        <w:t>位：元/人</w:t>
      </w:r>
    </w:p>
    <w:p>
      <w:pPr>
        <w:spacing w:line="197" w:lineRule="exact"/>
      </w:pPr>
    </w:p>
    <w:tbl>
      <w:tblPr>
        <w:tblStyle w:val="2"/>
        <w:tblW w:w="0" w:type="auto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803"/>
        <w:gridCol w:w="1041"/>
        <w:gridCol w:w="1126"/>
        <w:gridCol w:w="1511"/>
        <w:gridCol w:w="1338"/>
        <w:gridCol w:w="13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0" w:type="auto"/>
            <w:gridSpan w:val="2"/>
            <w:shd w:val="clear" w:color="auto" w:fill="auto"/>
            <w:noWrap w:val="0"/>
            <w:vAlign w:val="top"/>
          </w:tcPr>
          <w:p>
            <w:pPr>
              <w:spacing w:before="195" w:line="219" w:lineRule="auto"/>
              <w:ind w:left="98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项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目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95" w:line="223" w:lineRule="auto"/>
              <w:ind w:left="35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计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量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95" w:line="220" w:lineRule="auto"/>
              <w:ind w:left="3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院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士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95" w:line="220" w:lineRule="auto"/>
              <w:ind w:left="37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教授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95" w:line="220" w:lineRule="auto"/>
              <w:ind w:left="2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副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教授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95" w:line="220" w:lineRule="auto"/>
              <w:ind w:left="3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其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>
            <w:pPr>
              <w:spacing w:line="268" w:lineRule="auto"/>
              <w:rPr>
                <w:rFonts w:ascii="Calibri" w:hAnsi="Calibri"/>
              </w:rPr>
            </w:pPr>
          </w:p>
          <w:p>
            <w:pPr>
              <w:spacing w:line="268" w:lineRule="auto"/>
              <w:rPr>
                <w:rFonts w:ascii="Calibri" w:hAnsi="Calibri"/>
              </w:rPr>
            </w:pPr>
          </w:p>
          <w:p>
            <w:pPr>
              <w:spacing w:line="269" w:lineRule="auto"/>
              <w:rPr>
                <w:rFonts w:ascii="Calibri" w:hAnsi="Calibri"/>
              </w:rPr>
            </w:pPr>
          </w:p>
          <w:p>
            <w:pPr>
              <w:spacing w:line="269" w:lineRule="auto"/>
              <w:rPr>
                <w:rFonts w:ascii="Calibri" w:hAnsi="Calibri"/>
              </w:rPr>
            </w:pPr>
          </w:p>
          <w:p>
            <w:pPr>
              <w:spacing w:before="78" w:line="220" w:lineRule="auto"/>
              <w:ind w:left="168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参加会议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4" w:line="219" w:lineRule="auto"/>
              <w:ind w:left="3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咨</w:t>
            </w:r>
            <w:r>
              <w:rPr>
                <w:rFonts w:ascii="仿宋" w:hAnsi="仿宋" w:eastAsia="仿宋" w:cs="仿宋"/>
                <w:spacing w:val="-5"/>
                <w:sz w:val="24"/>
              </w:rPr>
              <w:t>询论证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4" w:line="217" w:lineRule="auto"/>
              <w:ind w:left="40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半</w:t>
            </w:r>
            <w:r>
              <w:rPr>
                <w:rFonts w:ascii="仿宋" w:hAnsi="仿宋" w:eastAsia="仿宋" w:cs="仿宋"/>
                <w:spacing w:val="-4"/>
                <w:sz w:val="24"/>
              </w:rPr>
              <w:t>天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59" w:line="178" w:lineRule="auto"/>
              <w:ind w:left="397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6000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59" w:line="178" w:lineRule="auto"/>
              <w:ind w:left="41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40</w:t>
            </w:r>
            <w:r>
              <w:rPr>
                <w:rFonts w:ascii="仿宋" w:hAnsi="仿宋" w:eastAsia="仿宋" w:cs="仿宋"/>
                <w:spacing w:val="-1"/>
                <w:sz w:val="24"/>
              </w:rPr>
              <w:t>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59" w:line="178" w:lineRule="auto"/>
              <w:ind w:left="39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2</w:t>
            </w:r>
            <w:r>
              <w:rPr>
                <w:rFonts w:ascii="仿宋" w:hAnsi="仿宋" w:eastAsia="仿宋" w:cs="仿宋"/>
                <w:spacing w:val="-2"/>
                <w:sz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58" w:line="179" w:lineRule="auto"/>
              <w:ind w:left="41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1500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5" w:line="219" w:lineRule="auto"/>
              <w:ind w:left="3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咨</w:t>
            </w:r>
            <w:r>
              <w:rPr>
                <w:rFonts w:ascii="仿宋" w:hAnsi="仿宋" w:eastAsia="仿宋" w:cs="仿宋"/>
                <w:spacing w:val="-6"/>
                <w:sz w:val="24"/>
              </w:rPr>
              <w:t>询费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5" w:line="221" w:lineRule="auto"/>
              <w:ind w:left="52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天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59" w:line="178" w:lineRule="auto"/>
              <w:ind w:left="39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3</w:t>
            </w:r>
            <w:r>
              <w:rPr>
                <w:rFonts w:ascii="仿宋" w:hAnsi="仿宋" w:eastAsia="仿宋" w:cs="仿宋"/>
                <w:spacing w:val="-2"/>
                <w:sz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59" w:line="178" w:lineRule="auto"/>
              <w:ind w:left="417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2</w:t>
            </w:r>
            <w:r>
              <w:rPr>
                <w:rFonts w:ascii="仿宋" w:hAnsi="仿宋" w:eastAsia="仿宋" w:cs="仿宋"/>
                <w:spacing w:val="-2"/>
                <w:sz w:val="24"/>
              </w:rPr>
              <w:t>400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58" w:line="179" w:lineRule="auto"/>
              <w:ind w:left="41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1500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59" w:line="178" w:lineRule="auto"/>
              <w:ind w:left="458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9</w:t>
            </w:r>
            <w:r>
              <w:rPr>
                <w:rFonts w:ascii="仿宋" w:hAnsi="仿宋" w:eastAsia="仿宋" w:cs="仿宋"/>
                <w:spacing w:val="-2"/>
                <w:sz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5" w:line="218" w:lineRule="auto"/>
              <w:ind w:left="1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报</w:t>
            </w:r>
            <w:r>
              <w:rPr>
                <w:rFonts w:ascii="仿宋" w:hAnsi="仿宋" w:eastAsia="仿宋" w:cs="仿宋"/>
                <w:spacing w:val="-3"/>
                <w:sz w:val="24"/>
              </w:rPr>
              <w:t>告费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5" w:line="219" w:lineRule="auto"/>
              <w:ind w:left="411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学</w:t>
            </w:r>
            <w:r>
              <w:rPr>
                <w:rFonts w:ascii="仿宋" w:hAnsi="仿宋" w:eastAsia="仿宋" w:cs="仿宋"/>
                <w:spacing w:val="-6"/>
                <w:sz w:val="24"/>
              </w:rPr>
              <w:t>时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58" w:line="179" w:lineRule="auto"/>
              <w:ind w:left="41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1500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58" w:line="179" w:lineRule="auto"/>
              <w:ind w:left="43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1000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59" w:line="178" w:lineRule="auto"/>
              <w:ind w:left="461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500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233" w:line="138" w:lineRule="exact"/>
              <w:ind w:left="575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6" w:line="217" w:lineRule="auto"/>
              <w:ind w:left="1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讲</w:t>
            </w:r>
            <w:r>
              <w:rPr>
                <w:rFonts w:ascii="仿宋" w:hAnsi="仿宋" w:eastAsia="仿宋" w:cs="仿宋"/>
                <w:spacing w:val="-3"/>
                <w:sz w:val="24"/>
              </w:rPr>
              <w:t>课费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5" w:line="219" w:lineRule="auto"/>
              <w:ind w:left="411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学</w:t>
            </w:r>
            <w:r>
              <w:rPr>
                <w:rFonts w:ascii="仿宋" w:hAnsi="仿宋" w:eastAsia="仿宋" w:cs="仿宋"/>
                <w:spacing w:val="-6"/>
                <w:sz w:val="24"/>
              </w:rPr>
              <w:t>时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58" w:line="179" w:lineRule="auto"/>
              <w:ind w:left="41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1500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58" w:line="179" w:lineRule="auto"/>
              <w:ind w:left="43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1000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0" w:line="178" w:lineRule="auto"/>
              <w:ind w:left="461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500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233" w:line="138" w:lineRule="exact"/>
              <w:ind w:left="575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5" w:line="216" w:lineRule="auto"/>
              <w:ind w:left="2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工</w:t>
            </w:r>
            <w:r>
              <w:rPr>
                <w:rFonts w:ascii="仿宋" w:hAnsi="仿宋" w:eastAsia="仿宋" w:cs="仿宋"/>
                <w:spacing w:val="-4"/>
                <w:sz w:val="24"/>
              </w:rPr>
              <w:t>作人员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5" w:line="221" w:lineRule="auto"/>
              <w:ind w:left="52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天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234" w:line="138" w:lineRule="exact"/>
              <w:ind w:left="573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234" w:line="138" w:lineRule="exact"/>
              <w:ind w:left="592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234" w:line="138" w:lineRule="exact"/>
              <w:ind w:left="574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0" w:line="178" w:lineRule="auto"/>
              <w:ind w:left="21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4</w:t>
            </w:r>
            <w:r>
              <w:rPr>
                <w:rFonts w:ascii="仿宋" w:hAnsi="仿宋" w:eastAsia="仿宋" w:cs="仿宋"/>
                <w:spacing w:val="-1"/>
                <w:sz w:val="24"/>
              </w:rPr>
              <w:t>00-800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6" w:line="219" w:lineRule="auto"/>
              <w:ind w:left="2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</w:rPr>
              <w:t>志</w:t>
            </w:r>
            <w:r>
              <w:rPr>
                <w:rFonts w:ascii="仿宋" w:hAnsi="仿宋" w:eastAsia="仿宋" w:cs="仿宋"/>
                <w:spacing w:val="-5"/>
                <w:sz w:val="24"/>
              </w:rPr>
              <w:t>愿者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6" w:line="221" w:lineRule="auto"/>
              <w:ind w:left="52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天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234" w:line="138" w:lineRule="exact"/>
              <w:ind w:left="573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234" w:line="138" w:lineRule="exact"/>
              <w:ind w:left="592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234" w:line="138" w:lineRule="exact"/>
              <w:ind w:left="574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59" w:line="179" w:lineRule="auto"/>
              <w:ind w:left="23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1</w:t>
            </w:r>
            <w:r>
              <w:rPr>
                <w:rFonts w:ascii="仿宋" w:hAnsi="仿宋" w:eastAsia="仿宋" w:cs="仿宋"/>
                <w:spacing w:val="-3"/>
                <w:sz w:val="24"/>
              </w:rPr>
              <w:t>00-200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</w:trPr>
        <w:tc>
          <w:tcPr>
            <w:tcW w:w="0" w:type="auto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>
            <w:pPr>
              <w:spacing w:line="275" w:lineRule="auto"/>
              <w:rPr>
                <w:rFonts w:ascii="Calibri" w:hAnsi="Calibri"/>
              </w:rPr>
            </w:pPr>
          </w:p>
          <w:p>
            <w:pPr>
              <w:spacing w:line="275" w:lineRule="auto"/>
              <w:rPr>
                <w:rFonts w:ascii="Calibri" w:hAnsi="Calibri"/>
              </w:rPr>
            </w:pPr>
          </w:p>
          <w:p>
            <w:pPr>
              <w:spacing w:line="276" w:lineRule="auto"/>
              <w:rPr>
                <w:rFonts w:ascii="Calibri" w:hAnsi="Calibri"/>
              </w:rPr>
            </w:pPr>
          </w:p>
          <w:p>
            <w:pPr>
              <w:spacing w:line="276" w:lineRule="auto"/>
              <w:rPr>
                <w:rFonts w:ascii="Calibri" w:hAnsi="Calibri"/>
              </w:rPr>
            </w:pPr>
          </w:p>
          <w:p>
            <w:pPr>
              <w:spacing w:before="78" w:line="218" w:lineRule="auto"/>
              <w:ind w:left="165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评</w:t>
            </w:r>
            <w:r>
              <w:rPr>
                <w:rFonts w:ascii="仿宋" w:hAnsi="仿宋" w:eastAsia="仿宋" w:cs="仿宋"/>
                <w:spacing w:val="-4"/>
                <w:sz w:val="24"/>
              </w:rPr>
              <w:t>审鉴定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6" w:line="320" w:lineRule="exact"/>
              <w:ind w:left="17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position w:val="12"/>
                <w:sz w:val="24"/>
              </w:rPr>
              <w:t>评</w:t>
            </w:r>
            <w:r>
              <w:rPr>
                <w:rFonts w:ascii="仿宋" w:hAnsi="仿宋" w:eastAsia="仿宋" w:cs="仿宋"/>
                <w:spacing w:val="-3"/>
                <w:position w:val="12"/>
                <w:sz w:val="24"/>
              </w:rPr>
              <w:t>阅材料</w:t>
            </w:r>
          </w:p>
          <w:p>
            <w:pPr>
              <w:spacing w:line="320" w:lineRule="exact"/>
              <w:ind w:left="1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撰写报告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6" w:line="480" w:lineRule="auto"/>
              <w:ind w:left="40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半</w:t>
            </w:r>
            <w:r>
              <w:rPr>
                <w:rFonts w:ascii="仿宋" w:hAnsi="仿宋" w:eastAsia="仿宋" w:cs="仿宋"/>
                <w:spacing w:val="-4"/>
                <w:sz w:val="24"/>
              </w:rPr>
              <w:t>天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6" w:line="480" w:lineRule="auto"/>
              <w:ind w:left="402"/>
              <w:rPr>
                <w:rFonts w:ascii="仿宋" w:hAnsi="仿宋" w:eastAsia="仿宋" w:cs="仿宋"/>
                <w:spacing w:val="-5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6000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6" w:line="480" w:lineRule="auto"/>
              <w:ind w:left="402"/>
              <w:rPr>
                <w:rFonts w:ascii="仿宋" w:hAnsi="仿宋" w:eastAsia="仿宋" w:cs="仿宋"/>
                <w:spacing w:val="-5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6000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6" w:line="480" w:lineRule="auto"/>
              <w:ind w:left="402"/>
              <w:rPr>
                <w:rFonts w:ascii="仿宋" w:hAnsi="仿宋" w:eastAsia="仿宋" w:cs="仿宋"/>
                <w:spacing w:val="-5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3000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234" w:line="138" w:lineRule="exact"/>
              <w:ind w:left="575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7" w:line="216" w:lineRule="auto"/>
              <w:ind w:left="18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检</w:t>
            </w:r>
            <w:r>
              <w:rPr>
                <w:rFonts w:ascii="仿宋" w:hAnsi="仿宋" w:eastAsia="仿宋" w:cs="仿宋"/>
                <w:spacing w:val="-3"/>
                <w:sz w:val="24"/>
              </w:rPr>
              <w:t>查鉴定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7" w:line="219" w:lineRule="auto"/>
              <w:ind w:left="521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次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1" w:line="178" w:lineRule="auto"/>
              <w:ind w:left="397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6000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1" w:line="178" w:lineRule="auto"/>
              <w:ind w:left="41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40</w:t>
            </w:r>
            <w:r>
              <w:rPr>
                <w:rFonts w:ascii="仿宋" w:hAnsi="仿宋" w:eastAsia="仿宋" w:cs="仿宋"/>
                <w:spacing w:val="-1"/>
                <w:sz w:val="24"/>
              </w:rPr>
              <w:t>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1" w:line="178" w:lineRule="auto"/>
              <w:ind w:left="39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2</w:t>
            </w:r>
            <w:r>
              <w:rPr>
                <w:rFonts w:ascii="仿宋" w:hAnsi="仿宋" w:eastAsia="仿宋" w:cs="仿宋"/>
                <w:spacing w:val="-2"/>
                <w:sz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235" w:line="138" w:lineRule="exact"/>
              <w:ind w:left="575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8" w:line="218" w:lineRule="auto"/>
              <w:ind w:left="1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摘要评审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8" w:line="220" w:lineRule="auto"/>
              <w:ind w:left="528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篇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236" w:line="138" w:lineRule="exact"/>
              <w:ind w:left="573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2" w:line="178" w:lineRule="auto"/>
              <w:ind w:left="35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30</w:t>
            </w:r>
            <w:r>
              <w:rPr>
                <w:rFonts w:ascii="仿宋" w:hAnsi="仿宋" w:eastAsia="仿宋" w:cs="仿宋"/>
                <w:spacing w:val="-2"/>
                <w:sz w:val="24"/>
              </w:rPr>
              <w:t>-40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2" w:line="178" w:lineRule="auto"/>
              <w:ind w:left="341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30</w:t>
            </w:r>
            <w:r>
              <w:rPr>
                <w:rFonts w:ascii="仿宋" w:hAnsi="仿宋" w:eastAsia="仿宋" w:cs="仿宋"/>
                <w:spacing w:val="-2"/>
                <w:sz w:val="24"/>
              </w:rPr>
              <w:t>-40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236" w:line="138" w:lineRule="exact"/>
              <w:ind w:left="575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8" w:line="218" w:lineRule="auto"/>
              <w:ind w:left="17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论</w:t>
            </w:r>
            <w:r>
              <w:rPr>
                <w:rFonts w:ascii="仿宋" w:hAnsi="仿宋" w:eastAsia="仿宋" w:cs="仿宋"/>
                <w:spacing w:val="-3"/>
                <w:sz w:val="24"/>
              </w:rPr>
              <w:t>文评审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8" w:line="220" w:lineRule="auto"/>
              <w:ind w:left="528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篇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236" w:line="138" w:lineRule="exact"/>
              <w:ind w:left="573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1" w:line="179" w:lineRule="auto"/>
              <w:ind w:left="25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1</w:t>
            </w:r>
            <w:r>
              <w:rPr>
                <w:rFonts w:ascii="仿宋" w:hAnsi="仿宋" w:eastAsia="仿宋" w:cs="仿宋"/>
                <w:spacing w:val="-3"/>
                <w:sz w:val="24"/>
              </w:rPr>
              <w:t>00-200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1" w:line="179" w:lineRule="auto"/>
              <w:ind w:left="23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1</w:t>
            </w:r>
            <w:r>
              <w:rPr>
                <w:rFonts w:ascii="仿宋" w:hAnsi="仿宋" w:eastAsia="仿宋" w:cs="仿宋"/>
                <w:spacing w:val="-3"/>
                <w:sz w:val="24"/>
              </w:rPr>
              <w:t>00-200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236" w:line="138" w:lineRule="exact"/>
              <w:ind w:left="575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8" w:line="218" w:lineRule="auto"/>
              <w:ind w:left="17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项</w:t>
            </w:r>
            <w:r>
              <w:rPr>
                <w:rFonts w:ascii="仿宋" w:hAnsi="仿宋" w:eastAsia="仿宋" w:cs="仿宋"/>
                <w:spacing w:val="-3"/>
                <w:sz w:val="24"/>
              </w:rPr>
              <w:t>目预审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8" w:line="220" w:lineRule="auto"/>
              <w:ind w:left="52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项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2" w:line="178" w:lineRule="auto"/>
              <w:ind w:left="39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3</w:t>
            </w:r>
            <w:r>
              <w:rPr>
                <w:rFonts w:ascii="仿宋" w:hAnsi="仿宋" w:eastAsia="仿宋" w:cs="仿宋"/>
                <w:spacing w:val="-2"/>
                <w:sz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1" w:line="179" w:lineRule="auto"/>
              <w:ind w:left="13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150</w:t>
            </w:r>
            <w:r>
              <w:rPr>
                <w:rFonts w:ascii="仿宋" w:hAnsi="仿宋" w:eastAsia="仿宋" w:cs="仿宋"/>
                <w:spacing w:val="-2"/>
                <w:sz w:val="24"/>
              </w:rPr>
              <w:t>0-2000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2" w:line="178" w:lineRule="auto"/>
              <w:ind w:left="221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500-800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236" w:line="138" w:lineRule="exact"/>
              <w:ind w:left="575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gridSpan w:val="2"/>
            <w:shd w:val="clear" w:color="auto" w:fill="auto"/>
            <w:noWrap w:val="0"/>
            <w:vAlign w:val="top"/>
          </w:tcPr>
          <w:p>
            <w:pPr>
              <w:spacing w:before="118" w:line="217" w:lineRule="auto"/>
              <w:ind w:left="21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培</w:t>
            </w:r>
            <w:r>
              <w:rPr>
                <w:rFonts w:ascii="仿宋" w:hAnsi="仿宋" w:eastAsia="仿宋" w:cs="仿宋"/>
                <w:spacing w:val="-3"/>
                <w:sz w:val="24"/>
              </w:rPr>
              <w:t>训讲课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8" w:line="219" w:lineRule="auto"/>
              <w:ind w:left="411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学</w:t>
            </w:r>
            <w:r>
              <w:rPr>
                <w:rFonts w:ascii="仿宋" w:hAnsi="仿宋" w:eastAsia="仿宋" w:cs="仿宋"/>
                <w:spacing w:val="-6"/>
                <w:sz w:val="24"/>
              </w:rPr>
              <w:t>时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1" w:line="179" w:lineRule="auto"/>
              <w:ind w:left="41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1500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1" w:line="179" w:lineRule="auto"/>
              <w:ind w:left="43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1000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2" w:line="178" w:lineRule="auto"/>
              <w:ind w:left="461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500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236" w:line="138" w:lineRule="exact"/>
              <w:ind w:left="575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gridSpan w:val="2"/>
            <w:shd w:val="clear" w:color="auto" w:fill="auto"/>
            <w:noWrap w:val="0"/>
            <w:vAlign w:val="top"/>
          </w:tcPr>
          <w:p>
            <w:pPr>
              <w:spacing w:before="118" w:line="220" w:lineRule="auto"/>
              <w:ind w:left="2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调研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8" w:line="217" w:lineRule="auto"/>
              <w:ind w:left="40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半</w:t>
            </w:r>
            <w:r>
              <w:rPr>
                <w:rFonts w:ascii="仿宋" w:hAnsi="仿宋" w:eastAsia="仿宋" w:cs="仿宋"/>
                <w:spacing w:val="-4"/>
                <w:sz w:val="24"/>
              </w:rPr>
              <w:t>天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3" w:line="178" w:lineRule="auto"/>
              <w:ind w:left="397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6000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3" w:line="178" w:lineRule="auto"/>
              <w:ind w:left="41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40</w:t>
            </w:r>
            <w:r>
              <w:rPr>
                <w:rFonts w:ascii="仿宋" w:hAnsi="仿宋" w:eastAsia="仿宋" w:cs="仿宋"/>
                <w:spacing w:val="-1"/>
                <w:sz w:val="24"/>
              </w:rPr>
              <w:t>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3" w:line="178" w:lineRule="auto"/>
              <w:ind w:left="39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2</w:t>
            </w:r>
            <w:r>
              <w:rPr>
                <w:rFonts w:ascii="仿宋" w:hAnsi="仿宋" w:eastAsia="仿宋" w:cs="仿宋"/>
                <w:spacing w:val="-2"/>
                <w:sz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1" w:line="179" w:lineRule="auto"/>
              <w:ind w:left="41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1500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gridSpan w:val="2"/>
            <w:shd w:val="clear" w:color="auto" w:fill="auto"/>
            <w:noWrap w:val="0"/>
            <w:vAlign w:val="top"/>
          </w:tcPr>
          <w:p>
            <w:pPr>
              <w:spacing w:before="118" w:line="216" w:lineRule="auto"/>
              <w:ind w:left="2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工</w:t>
            </w:r>
            <w:r>
              <w:rPr>
                <w:rFonts w:ascii="仿宋" w:hAnsi="仿宋" w:eastAsia="仿宋" w:cs="仿宋"/>
                <w:spacing w:val="-4"/>
                <w:sz w:val="24"/>
              </w:rPr>
              <w:t>作检查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8" w:line="217" w:lineRule="auto"/>
              <w:ind w:left="40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半</w:t>
            </w:r>
            <w:r>
              <w:rPr>
                <w:rFonts w:ascii="仿宋" w:hAnsi="仿宋" w:eastAsia="仿宋" w:cs="仿宋"/>
                <w:spacing w:val="-4"/>
                <w:sz w:val="24"/>
              </w:rPr>
              <w:t>天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236" w:line="138" w:lineRule="exact"/>
              <w:ind w:left="573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3" w:line="178" w:lineRule="auto"/>
              <w:ind w:left="41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40</w:t>
            </w:r>
            <w:r>
              <w:rPr>
                <w:rFonts w:ascii="仿宋" w:hAnsi="仿宋" w:eastAsia="仿宋" w:cs="仿宋"/>
                <w:spacing w:val="-1"/>
                <w:sz w:val="24"/>
              </w:rPr>
              <w:t>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3" w:line="178" w:lineRule="auto"/>
              <w:ind w:left="39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2</w:t>
            </w:r>
            <w:r>
              <w:rPr>
                <w:rFonts w:ascii="仿宋" w:hAnsi="仿宋" w:eastAsia="仿宋" w:cs="仿宋"/>
                <w:spacing w:val="-2"/>
                <w:sz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1" w:line="179" w:lineRule="auto"/>
              <w:ind w:left="41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1500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gridSpan w:val="2"/>
            <w:shd w:val="clear" w:color="auto" w:fill="auto"/>
            <w:noWrap w:val="0"/>
            <w:vAlign w:val="top"/>
          </w:tcPr>
          <w:p>
            <w:pPr>
              <w:spacing w:before="118" w:line="218" w:lineRule="auto"/>
              <w:ind w:left="27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活</w:t>
            </w:r>
            <w:r>
              <w:rPr>
                <w:rFonts w:ascii="仿宋" w:hAnsi="仿宋" w:eastAsia="仿宋" w:cs="仿宋"/>
                <w:spacing w:val="-4"/>
                <w:sz w:val="24"/>
              </w:rPr>
              <w:t>动评委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8" w:line="219" w:lineRule="auto"/>
              <w:ind w:left="52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场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236" w:line="138" w:lineRule="exact"/>
              <w:ind w:left="573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3" w:line="178" w:lineRule="auto"/>
              <w:ind w:left="417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2</w:t>
            </w:r>
            <w:r>
              <w:rPr>
                <w:rFonts w:ascii="仿宋" w:hAnsi="仿宋" w:eastAsia="仿宋" w:cs="仿宋"/>
                <w:spacing w:val="-2"/>
                <w:sz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1" w:line="179" w:lineRule="auto"/>
              <w:ind w:left="41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1500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3" w:line="178" w:lineRule="auto"/>
              <w:ind w:left="458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8</w:t>
            </w:r>
            <w:r>
              <w:rPr>
                <w:rFonts w:ascii="仿宋" w:hAnsi="仿宋" w:eastAsia="仿宋" w:cs="仿宋"/>
                <w:spacing w:val="-2"/>
                <w:sz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gridSpan w:val="2"/>
            <w:shd w:val="clear" w:color="auto" w:fill="auto"/>
            <w:noWrap w:val="0"/>
            <w:vAlign w:val="top"/>
          </w:tcPr>
          <w:p>
            <w:pPr>
              <w:spacing w:before="119" w:line="218" w:lineRule="auto"/>
              <w:ind w:left="27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</w:rPr>
              <w:t>监</w:t>
            </w:r>
            <w:r>
              <w:rPr>
                <w:rFonts w:ascii="仿宋" w:hAnsi="仿宋" w:eastAsia="仿宋" w:cs="仿宋"/>
                <w:spacing w:val="-4"/>
                <w:sz w:val="24"/>
              </w:rPr>
              <w:t>考</w:t>
            </w:r>
            <w:r>
              <w:rPr>
                <w:rFonts w:ascii="仿宋" w:hAnsi="仿宋" w:eastAsia="仿宋" w:cs="仿宋"/>
                <w:spacing w:val="-3"/>
                <w:sz w:val="24"/>
              </w:rPr>
              <w:t>劳务费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18" w:line="219" w:lineRule="auto"/>
              <w:ind w:left="521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次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237" w:line="138" w:lineRule="exact"/>
              <w:ind w:left="573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237" w:line="138" w:lineRule="exact"/>
              <w:ind w:left="592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237" w:line="138" w:lineRule="exact"/>
              <w:ind w:left="574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73"/>
                <w:position w:val="1"/>
                <w:sz w:val="8"/>
                <w:szCs w:val="8"/>
              </w:rPr>
              <w:t>-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spacing w:before="163" w:line="178" w:lineRule="auto"/>
              <w:ind w:left="22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</w:rPr>
              <w:t>200-300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2" w:hRule="atLeast"/>
        </w:trPr>
        <w:tc>
          <w:tcPr>
            <w:tcW w:w="0" w:type="auto"/>
            <w:gridSpan w:val="7"/>
            <w:shd w:val="clear" w:color="auto" w:fill="auto"/>
            <w:noWrap w:val="0"/>
            <w:vAlign w:val="top"/>
          </w:tcPr>
          <w:p>
            <w:pPr>
              <w:spacing w:before="78" w:line="360" w:lineRule="exact"/>
              <w:ind w:left="2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</w:rPr>
              <w:t>备注：</w:t>
            </w:r>
          </w:p>
          <w:p>
            <w:pPr>
              <w:spacing w:before="114" w:line="360" w:lineRule="exact"/>
              <w:ind w:left="497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</w:rPr>
              <w:t>每半天最多4课时。</w:t>
            </w:r>
          </w:p>
          <w:p>
            <w:pPr>
              <w:spacing w:before="118" w:line="360" w:lineRule="exact"/>
              <w:ind w:left="26" w:firstLine="4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放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劳务费、专家咨询费、讲课费等， 须提供发放对象姓名、身份证号码、电话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号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、银行账号、开户行支行信息，以及会议通知和日程安排，通过银行转账支付。</w:t>
            </w:r>
          </w:p>
          <w:p>
            <w:pPr>
              <w:spacing w:before="1" w:line="360" w:lineRule="exact"/>
              <w:ind w:left="71" w:firstLine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付给受邀参加学术活动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境外专家酬金 (含往返机票，) 须提供护照复印件、行程单、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日程安排、经费</w:t>
            </w:r>
            <w:r>
              <w:rPr>
                <w:rFonts w:ascii="仿宋" w:hAnsi="仿宋" w:eastAsia="仿宋" w:cs="仿宋"/>
                <w:sz w:val="23"/>
                <w:szCs w:val="23"/>
              </w:rPr>
              <w:t>预算，酬金为 2000-5000 美元，特殊情况报总会批准后酌情处理。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YjYyMWQwZjI3OTMwMjZiNGEzODZjMWIyYmFhZTIifQ=="/>
  </w:docVars>
  <w:rsids>
    <w:rsidRoot w:val="202D6E39"/>
    <w:rsid w:val="0DA55809"/>
    <w:rsid w:val="202D6E39"/>
    <w:rsid w:val="3E33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693</Characters>
  <Lines>0</Lines>
  <Paragraphs>0</Paragraphs>
  <TotalTime>0</TotalTime>
  <ScaleCrop>false</ScaleCrop>
  <LinksUpToDate>false</LinksUpToDate>
  <CharactersWithSpaces>704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2023-02-03T09:13:00Z</dcterms:created>
  <dc:creator>Christina_Lu</dc:creator>
  <cp:lastModifiedBy>Christina_Lu</cp:lastModifiedBy>
  <dcterms:modified xsi:type="dcterms:W3CDTF">2023-02-03T09:14:54Z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A5077331BEE542BA8CCBEAA6DD2729F1</vt:lpwstr>
  </property>
</Properties>
</file>