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附件1</w:t>
      </w:r>
    </w:p>
    <w:p>
      <w:pPr>
        <w:spacing w:after="156" w:afterLines="50" w:line="9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中国康复医学会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视频号直播推流申请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50"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填报日期：      年     月     日</w:t>
      </w:r>
    </w:p>
    <w:tbl>
      <w:tblPr>
        <w:tblStyle w:val="4"/>
        <w:tblW w:w="9099" w:type="dxa"/>
        <w:tblInd w:w="-2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6"/>
        <w:gridCol w:w="1335"/>
        <w:gridCol w:w="4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7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分支机构名称</w:t>
            </w:r>
          </w:p>
        </w:tc>
        <w:tc>
          <w:tcPr>
            <w:tcW w:w="752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主讲人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单位及职务</w:t>
            </w:r>
          </w:p>
        </w:tc>
        <w:tc>
          <w:tcPr>
            <w:tcW w:w="46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学会任职</w:t>
            </w:r>
          </w:p>
        </w:tc>
        <w:tc>
          <w:tcPr>
            <w:tcW w:w="7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直播主题</w:t>
            </w:r>
          </w:p>
        </w:tc>
        <w:tc>
          <w:tcPr>
            <w:tcW w:w="7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5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直播内容</w:t>
            </w:r>
          </w:p>
        </w:tc>
        <w:tc>
          <w:tcPr>
            <w:tcW w:w="7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直播时间</w:t>
            </w:r>
          </w:p>
        </w:tc>
        <w:tc>
          <w:tcPr>
            <w:tcW w:w="7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8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回放与否：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46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74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分支机构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ind w:firstLine="5040" w:firstLineChars="24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574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学会审批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意    见</w:t>
            </w:r>
          </w:p>
        </w:tc>
        <w:tc>
          <w:tcPr>
            <w:tcW w:w="7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spacing w:before="312" w:beforeLine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312" w:beforeLines="100"/>
              <w:ind w:firstLine="5040" w:firstLineChars="2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7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</w:t>
            </w:r>
          </w:p>
        </w:tc>
        <w:tc>
          <w:tcPr>
            <w:tcW w:w="7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提前一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提供活动封面图片：PNG或JPG格式，比例9：16，大小不超过1M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提供直播主题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及内容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，字数不超过60字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申请直播请备注是否需要回放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活动当日学会视频号提供推流地址（直播开始时间前30分钟），活动承办方按照指定地址推流即可。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BF27E"/>
    <w:multiLevelType w:val="singleLevel"/>
    <w:tmpl w:val="129BF2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2M3ZmNlNjFkMmY5MmY3OTMxNWE0NWMyZDE1MWIifQ=="/>
  </w:docVars>
  <w:rsids>
    <w:rsidRoot w:val="42F440FE"/>
    <w:rsid w:val="42F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kern w:val="2"/>
      <w:sz w:val="32"/>
      <w:szCs w:val="24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2023-06-27T08:29:00Z</dcterms:created>
  <dc:creator>梦大炮儿</dc:creator>
  <cp:lastModifiedBy>梦大炮儿</cp:lastModifiedBy>
  <dcterms:modified xsi:type="dcterms:W3CDTF">2023-06-27T08:29:42Z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2C9400EEFEC348AB8003F13FE54E5FD4_11</vt:lpwstr>
  </property>
</Properties>
</file>