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0" w:line="219" w:lineRule="auto"/>
        <w:ind w:left="40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pacing w:val="-8"/>
          <w:sz w:val="28"/>
          <w:szCs w:val="28"/>
        </w:rPr>
        <w:t>附</w:t>
      </w:r>
      <w:r>
        <w:rPr>
          <w:rFonts w:ascii="黑体" w:hAnsi="黑体" w:eastAsia="黑体" w:cs="黑体"/>
          <w:spacing w:val="-6"/>
          <w:sz w:val="28"/>
          <w:szCs w:val="28"/>
        </w:rPr>
        <w:t>件</w:t>
      </w:r>
      <w:r>
        <w:rPr>
          <w:rFonts w:ascii="黑体" w:hAnsi="黑体" w:eastAsia="黑体" w:cs="黑体"/>
          <w:spacing w:val="-4"/>
          <w:sz w:val="28"/>
          <w:szCs w:val="28"/>
        </w:rPr>
        <w:t>2:</w:t>
      </w:r>
    </w:p>
    <w:p>
      <w:pPr>
        <w:spacing w:before="78" w:line="220" w:lineRule="auto"/>
        <w:ind w:left="54"/>
        <w:rPr>
          <w:rFonts w:ascii="宋体" w:hAnsi="宋体" w:eastAsia="宋体" w:cs="宋体"/>
          <w:spacing w:val="-17"/>
          <w:sz w:val="24"/>
          <w:szCs w:val="24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56" w:line="255" w:lineRule="auto"/>
        <w:ind w:right="134"/>
        <w:rPr>
          <w:rFonts w:ascii="宋体" w:hAnsi="宋体" w:eastAsia="宋体" w:cs="宋体"/>
          <w:b w:val="0"/>
          <w:bCs w:val="0"/>
          <w:spacing w:val="-47"/>
          <w:sz w:val="48"/>
          <w:szCs w:val="48"/>
          <w14:textOutline w14:w="8708" w14:cap="flat" w14:cmpd="sng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Times New Roman" w:hAnsi="宋体" w:eastAsia="Times New Roman" w:cs="宋体"/>
          <w:b/>
          <w:bCs/>
          <w:snapToGrid/>
          <w:kern w:val="0"/>
          <w:sz w:val="48"/>
          <w:szCs w:val="48"/>
          <w:lang w:val="zh-CN" w:eastAsia="zh-CN" w:bidi="zh-CN"/>
        </w:rPr>
        <w:t>2</w:t>
      </w:r>
      <w:r>
        <w:rPr>
          <w:rFonts w:hint="eastAsia" w:ascii="Times New Roman" w:hAnsi="宋体" w:eastAsia="Times New Roman" w:cs="宋体"/>
          <w:b/>
          <w:bCs/>
          <w:snapToGrid/>
          <w:kern w:val="0"/>
          <w:sz w:val="48"/>
          <w:szCs w:val="48"/>
          <w:lang w:val="en-US" w:eastAsia="zh-CN" w:bidi="zh-CN"/>
        </w:rPr>
        <w:t xml:space="preserve"> </w:t>
      </w:r>
      <w:r>
        <w:rPr>
          <w:rFonts w:ascii="Times New Roman" w:hAnsi="宋体" w:eastAsia="Times New Roman" w:cs="宋体"/>
          <w:b/>
          <w:bCs/>
          <w:snapToGrid/>
          <w:kern w:val="0"/>
          <w:sz w:val="48"/>
          <w:szCs w:val="48"/>
          <w:lang w:val="zh-CN" w:eastAsia="zh-CN" w:bidi="zh-CN"/>
        </w:rPr>
        <w:t>0</w:t>
      </w:r>
      <w:r>
        <w:rPr>
          <w:rFonts w:hint="eastAsia" w:ascii="Times New Roman" w:hAnsi="宋体" w:eastAsia="Times New Roman" w:cs="宋体"/>
          <w:b/>
          <w:bCs/>
          <w:snapToGrid/>
          <w:kern w:val="0"/>
          <w:sz w:val="48"/>
          <w:szCs w:val="48"/>
          <w:lang w:val="en-US" w:eastAsia="zh-CN" w:bidi="zh-CN"/>
        </w:rPr>
        <w:t xml:space="preserve"> </w:t>
      </w:r>
      <w:r>
        <w:rPr>
          <w:rFonts w:ascii="Times New Roman" w:hAnsi="宋体" w:eastAsia="Times New Roman" w:cs="宋体"/>
          <w:b/>
          <w:bCs/>
          <w:snapToGrid/>
          <w:kern w:val="0"/>
          <w:sz w:val="48"/>
          <w:szCs w:val="48"/>
          <w:lang w:val="zh-CN" w:eastAsia="zh-CN" w:bidi="zh-CN"/>
        </w:rPr>
        <w:t>2</w:t>
      </w:r>
      <w:r>
        <w:rPr>
          <w:rFonts w:hint="eastAsia" w:ascii="Times New Roman" w:hAnsi="宋体" w:eastAsia="Times New Roman" w:cs="宋体"/>
          <w:b/>
          <w:bCs/>
          <w:snapToGrid/>
          <w:kern w:val="0"/>
          <w:sz w:val="48"/>
          <w:szCs w:val="48"/>
          <w:lang w:val="en-US" w:eastAsia="zh-CN" w:bidi="zh-CN"/>
        </w:rPr>
        <w:t xml:space="preserve"> </w:t>
      </w:r>
      <w:r>
        <w:rPr>
          <w:rFonts w:ascii="Times New Roman" w:hAnsi="宋体" w:eastAsia="Times New Roman" w:cs="宋体"/>
          <w:b/>
          <w:bCs/>
          <w:snapToGrid/>
          <w:kern w:val="0"/>
          <w:sz w:val="48"/>
          <w:szCs w:val="48"/>
          <w:lang w:val="zh-CN" w:eastAsia="zh-CN" w:bidi="zh-CN"/>
        </w:rPr>
        <w:t>3年</w:t>
      </w:r>
      <w:r>
        <w:rPr>
          <w:rFonts w:ascii="宋体" w:hAnsi="宋体" w:eastAsia="宋体" w:cs="宋体"/>
          <w:b/>
          <w:bCs/>
          <w:snapToGrid/>
          <w:spacing w:val="96"/>
          <w:kern w:val="0"/>
          <w:sz w:val="48"/>
          <w:szCs w:val="48"/>
          <w:lang w:val="zh-CN" w:eastAsia="zh-CN" w:bidi="zh-CN"/>
        </w:rPr>
        <w:t>国家级继续医学教育项目</w:t>
      </w:r>
    </w:p>
    <w:p>
      <w:pPr>
        <w:widowControl w:val="0"/>
        <w:kinsoku/>
        <w:adjustRightInd/>
        <w:snapToGrid/>
        <w:spacing w:before="9" w:after="0"/>
        <w:ind w:left="825" w:right="1250" w:firstLine="0"/>
        <w:jc w:val="center"/>
        <w:textAlignment w:val="auto"/>
        <w:rPr>
          <w:rFonts w:ascii="宋体" w:hAnsi="宋体" w:eastAsia="宋体" w:cs="宋体"/>
          <w:b/>
          <w:snapToGrid/>
          <w:kern w:val="0"/>
          <w:sz w:val="48"/>
          <w:szCs w:val="22"/>
          <w:lang w:val="zh-CN" w:eastAsia="zh-CN" w:bidi="zh-CN"/>
        </w:rPr>
      </w:pPr>
      <w:r>
        <w:rPr>
          <w:rFonts w:ascii="宋体" w:hAnsi="宋体" w:eastAsia="宋体" w:cs="宋体"/>
          <w:b/>
          <w:snapToGrid/>
          <w:kern w:val="0"/>
          <w:sz w:val="48"/>
          <w:szCs w:val="22"/>
          <w:lang w:val="zh-CN" w:eastAsia="zh-CN" w:bidi="zh-CN"/>
        </w:rPr>
        <w:t>申 报 表</w:t>
      </w:r>
    </w:p>
    <w:p>
      <w:pPr>
        <w:spacing w:line="480" w:lineRule="auto"/>
        <w:rPr>
          <w:rFonts w:ascii="Arial"/>
          <w:i/>
          <w:iCs/>
          <w:sz w:val="21"/>
        </w:rPr>
      </w:pPr>
    </w:p>
    <w:p>
      <w:pPr>
        <w:spacing w:line="480" w:lineRule="auto"/>
        <w:rPr>
          <w:rFonts w:ascii="Arial"/>
          <w:i/>
          <w:iCs/>
          <w:sz w:val="21"/>
        </w:rPr>
      </w:pPr>
      <w:bookmarkStart w:id="0" w:name="_GoBack"/>
      <w:bookmarkEnd w:id="0"/>
    </w:p>
    <w:p>
      <w:pPr>
        <w:spacing w:line="480" w:lineRule="auto"/>
        <w:rPr>
          <w:rFonts w:ascii="Arial"/>
          <w:i/>
          <w:iCs/>
          <w:sz w:val="21"/>
        </w:rPr>
      </w:pPr>
    </w:p>
    <w:p>
      <w:pPr>
        <w:spacing w:line="480" w:lineRule="auto"/>
        <w:rPr>
          <w:rFonts w:ascii="Arial"/>
          <w:i/>
          <w:iCs/>
          <w:sz w:val="21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firstLine="1120" w:firstLineChars="400"/>
        <w:textAlignment w:val="baseline"/>
        <w:rPr>
          <w:rFonts w:ascii="宋体" w:hAnsi="宋体" w:eastAsia="宋体" w:cs="宋体"/>
          <w:sz w:val="28"/>
          <w:szCs w:val="28"/>
          <w:u w:val="single" w:color="auto"/>
        </w:rPr>
      </w:pPr>
      <w:r>
        <w:rPr>
          <w:rFonts w:ascii="宋体" w:hAnsi="宋体" w:eastAsia="宋体" w:cs="宋体"/>
          <w:snapToGrid/>
          <w:kern w:val="0"/>
          <w:sz w:val="28"/>
          <w:szCs w:val="22"/>
          <w:lang w:val="zh-CN" w:eastAsia="zh-CN" w:bidi="zh-CN"/>
        </w:rPr>
        <w:t>项目名称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120" w:lineRule="auto"/>
        <w:textAlignment w:val="baseline"/>
        <w:rPr>
          <w:rFonts w:ascii="宋体" w:hAnsi="宋体" w:eastAsia="宋体" w:cs="宋体"/>
          <w:sz w:val="28"/>
          <w:szCs w:val="28"/>
          <w:u w:val="single" w:color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80" w:lineRule="auto"/>
        <w:ind w:firstLine="1120" w:firstLineChars="400"/>
        <w:textAlignment w:val="baseline"/>
        <w:rPr>
          <w:rFonts w:ascii="宋体" w:hAnsi="宋体" w:eastAsia="宋体" w:cs="宋体"/>
          <w:sz w:val="28"/>
          <w:szCs w:val="28"/>
          <w:u w:val="single" w:color="auto"/>
        </w:rPr>
      </w:pPr>
      <w:r>
        <w:rPr>
          <w:rFonts w:ascii="宋体" w:hAnsi="宋体" w:eastAsia="宋体" w:cs="宋体"/>
          <w:snapToGrid/>
          <w:kern w:val="0"/>
          <w:sz w:val="28"/>
          <w:szCs w:val="22"/>
          <w:lang w:val="zh-CN" w:eastAsia="zh-CN" w:bidi="zh-CN"/>
        </w:rPr>
        <w:t>所在学科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80" w:lineRule="auto"/>
        <w:ind w:firstLine="1120" w:firstLineChars="400"/>
        <w:textAlignment w:val="baseline"/>
        <w:rPr>
          <w:rFonts w:hint="eastAsia" w:ascii="宋体" w:hAnsi="宋体" w:eastAsia="宋体" w:cs="宋体"/>
          <w:snapToGrid/>
          <w:kern w:val="0"/>
          <w:sz w:val="28"/>
          <w:szCs w:val="22"/>
          <w:lang w:val="en-US" w:eastAsia="zh-CN" w:bidi="zh-CN"/>
        </w:rPr>
      </w:pPr>
      <w:r>
        <w:rPr>
          <w:rFonts w:hint="eastAsia" w:ascii="宋体" w:hAnsi="宋体" w:eastAsia="宋体" w:cs="宋体"/>
          <w:snapToGrid/>
          <w:kern w:val="0"/>
          <w:sz w:val="28"/>
          <w:szCs w:val="22"/>
          <w:lang w:val="en-US" w:eastAsia="zh-CN" w:bidi="zh-CN"/>
        </w:rPr>
        <w:t>申办单位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480" w:lineRule="auto"/>
        <w:ind w:firstLine="1120" w:firstLineChars="4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napToGrid/>
          <w:kern w:val="0"/>
          <w:sz w:val="28"/>
          <w:szCs w:val="22"/>
          <w:lang w:val="en-US" w:eastAsia="zh-CN" w:bidi="zh-CN"/>
        </w:rPr>
        <w:t>分支机构主委签字</w:t>
      </w:r>
      <w:r>
        <w:rPr>
          <w:rFonts w:ascii="宋体" w:hAnsi="宋体" w:eastAsia="宋体" w:cs="宋体"/>
          <w:snapToGrid/>
          <w:kern w:val="0"/>
          <w:sz w:val="28"/>
          <w:szCs w:val="22"/>
          <w:lang w:val="zh-CN" w:eastAsia="zh-CN" w:bidi="zh-CN"/>
        </w:rPr>
        <w:t xml:space="preserve"> </w:t>
      </w:r>
      <w:r>
        <w:rPr>
          <w:rFonts w:ascii="宋体" w:hAnsi="宋体" w:eastAsia="宋体" w:cs="宋体"/>
          <w:sz w:val="24"/>
          <w:szCs w:val="24"/>
          <w:u w:val="single" w:color="auto"/>
        </w:rPr>
        <w:t xml:space="preserve">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6" w:line="240" w:lineRule="auto"/>
        <w:ind w:firstLine="1120" w:firstLineChars="400"/>
        <w:textAlignment w:val="baseline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napToGrid/>
          <w:kern w:val="0"/>
          <w:sz w:val="28"/>
          <w:szCs w:val="22"/>
          <w:lang w:val="zh-CN" w:eastAsia="zh-CN" w:bidi="zh-CN"/>
        </w:rPr>
        <w:t>申报日期</w:t>
      </w:r>
      <w:r>
        <w:rPr>
          <w:rFonts w:ascii="宋体" w:hAnsi="宋体" w:eastAsia="宋体" w:cs="宋体"/>
          <w:sz w:val="28"/>
          <w:szCs w:val="28"/>
          <w:u w:val="single" w:color="auto"/>
        </w:rPr>
        <w:t xml:space="preserve">                           </w:t>
      </w:r>
    </w:p>
    <w:p>
      <w:pPr>
        <w:spacing w:line="480" w:lineRule="auto"/>
        <w:rPr>
          <w:rFonts w:ascii="Arial"/>
          <w:sz w:val="21"/>
        </w:rPr>
      </w:pPr>
    </w:p>
    <w:p>
      <w:pPr>
        <w:spacing w:line="480" w:lineRule="auto"/>
        <w:rPr>
          <w:rFonts w:ascii="Arial"/>
          <w:sz w:val="21"/>
        </w:rPr>
      </w:pPr>
    </w:p>
    <w:p>
      <w:pPr>
        <w:widowControl w:val="0"/>
        <w:kinsoku/>
        <w:adjustRightInd/>
        <w:snapToGrid/>
        <w:spacing w:before="236" w:after="0" w:line="415" w:lineRule="auto"/>
        <w:ind w:right="496"/>
        <w:jc w:val="both"/>
        <w:textAlignment w:val="auto"/>
        <w:rPr>
          <w:rFonts w:hint="eastAsia" w:ascii="黑体" w:hAnsi="宋体" w:eastAsia="黑体" w:cs="宋体"/>
          <w:b/>
          <w:snapToGrid/>
          <w:kern w:val="0"/>
          <w:sz w:val="28"/>
          <w:szCs w:val="22"/>
          <w:lang w:val="zh-CN" w:eastAsia="zh-CN" w:bidi="zh-CN"/>
        </w:rPr>
      </w:pPr>
      <w:r>
        <w:rPr>
          <w:rFonts w:hint="eastAsia" w:ascii="黑体" w:hAnsi="宋体" w:eastAsia="黑体" w:cs="宋体"/>
          <w:b/>
          <w:snapToGrid/>
          <w:kern w:val="0"/>
          <w:sz w:val="28"/>
          <w:szCs w:val="22"/>
          <w:lang w:val="zh-CN" w:eastAsia="zh-CN" w:bidi="zh-CN"/>
        </w:rPr>
        <w:t>(项目申办单位承诺：本单位最近一个周期年检或校验合格,不存在冒用其他单位名称或名义的情况。本项目已征得项目负责人、授课 教师的知情同意并留存相关证据备查，对所填写信息的真实性、完整性和准确性负责)</w:t>
      </w:r>
    </w:p>
    <w:p>
      <w:p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widowControl w:val="0"/>
        <w:kinsoku/>
        <w:adjustRightInd/>
        <w:snapToGrid/>
        <w:spacing w:before="27" w:after="0"/>
        <w:ind w:left="1249" w:right="1245" w:firstLine="0"/>
        <w:jc w:val="center"/>
        <w:textAlignment w:val="auto"/>
        <w:rPr>
          <w:rFonts w:ascii="宋体" w:hAnsi="宋体" w:eastAsia="宋体" w:cs="宋体"/>
          <w:b/>
          <w:snapToGrid/>
          <w:kern w:val="0"/>
          <w:sz w:val="32"/>
          <w:szCs w:val="22"/>
          <w:lang w:val="zh-CN" w:eastAsia="zh-CN" w:bidi="zh-CN"/>
        </w:rPr>
      </w:pPr>
      <w:r>
        <w:rPr>
          <w:rFonts w:ascii="宋体" w:hAnsi="宋体" w:eastAsia="宋体" w:cs="宋体"/>
          <w:b/>
          <w:snapToGrid/>
          <w:kern w:val="0"/>
          <w:sz w:val="32"/>
          <w:szCs w:val="22"/>
          <w:lang w:val="zh-CN" w:eastAsia="zh-CN" w:bidi="zh-CN"/>
        </w:rPr>
        <w:t>填表说明</w:t>
      </w:r>
    </w:p>
    <w:p>
      <w:pPr>
        <w:spacing w:before="274" w:line="369" w:lineRule="auto"/>
        <w:ind w:left="28" w:right="131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一、申报国家级继续医学教育普通</w:t>
      </w:r>
      <w:r>
        <w:rPr>
          <w:rFonts w:ascii="宋体" w:hAnsi="宋体" w:eastAsia="宋体" w:cs="宋体"/>
          <w:sz w:val="24"/>
          <w:szCs w:val="24"/>
        </w:rPr>
        <w:t xml:space="preserve">面授项目请填写此表。项目的申请代码 </w:t>
      </w:r>
      <w:r>
        <w:rPr>
          <w:rFonts w:ascii="宋体" w:hAnsi="宋体" w:eastAsia="宋体" w:cs="宋体"/>
          <w:spacing w:val="-4"/>
          <w:sz w:val="24"/>
          <w:szCs w:val="24"/>
        </w:rPr>
        <w:t>系网上申报时自动生成。</w:t>
      </w:r>
    </w:p>
    <w:p>
      <w:pPr>
        <w:spacing w:before="1" w:line="218" w:lineRule="auto"/>
        <w:ind w:left="50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二</w:t>
      </w:r>
      <w:r>
        <w:rPr>
          <w:rFonts w:ascii="宋体" w:hAnsi="宋体" w:eastAsia="宋体" w:cs="宋体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5"/>
          <w:sz w:val="24"/>
          <w:szCs w:val="24"/>
        </w:rPr>
        <w:t>本表填写注意事项：</w:t>
      </w:r>
    </w:p>
    <w:p>
      <w:pPr>
        <w:spacing w:before="194" w:line="220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21"/>
          <w:sz w:val="24"/>
          <w:szCs w:val="24"/>
        </w:rPr>
        <w:t>(一)填写思路：</w:t>
      </w:r>
    </w:p>
    <w:p>
      <w:pPr>
        <w:spacing w:before="195" w:line="369" w:lineRule="auto"/>
        <w:ind w:left="24" w:right="134" w:firstLine="49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1.分析培训</w:t>
      </w:r>
      <w:r>
        <w:rPr>
          <w:rFonts w:ascii="宋体" w:hAnsi="宋体" w:eastAsia="宋体" w:cs="宋体"/>
          <w:spacing w:val="-5"/>
          <w:sz w:val="24"/>
          <w:szCs w:val="24"/>
        </w:rPr>
        <w:t>需</w:t>
      </w:r>
      <w:r>
        <w:rPr>
          <w:rFonts w:ascii="宋体" w:hAnsi="宋体" w:eastAsia="宋体" w:cs="宋体"/>
          <w:spacing w:val="-3"/>
          <w:sz w:val="24"/>
          <w:szCs w:val="24"/>
        </w:rPr>
        <w:t>求， 针对存在的问题和需求确定合适的目标学员、培训目标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和</w:t>
      </w:r>
      <w:r>
        <w:rPr>
          <w:rFonts w:ascii="宋体" w:hAnsi="宋体" w:eastAsia="宋体" w:cs="宋体"/>
          <w:spacing w:val="-9"/>
          <w:sz w:val="24"/>
          <w:szCs w:val="24"/>
        </w:rPr>
        <w:t>培训效果；</w:t>
      </w:r>
    </w:p>
    <w:p>
      <w:pPr>
        <w:spacing w:before="1" w:line="369" w:lineRule="auto"/>
        <w:ind w:left="24" w:right="134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2.</w:t>
      </w:r>
      <w:r>
        <w:rPr>
          <w:rFonts w:ascii="宋体" w:hAnsi="宋体" w:eastAsia="宋体" w:cs="宋体"/>
          <w:spacing w:val="-11"/>
          <w:sz w:val="24"/>
          <w:szCs w:val="24"/>
        </w:rPr>
        <w:t>根</w:t>
      </w:r>
      <w:r>
        <w:rPr>
          <w:rFonts w:ascii="宋体" w:hAnsi="宋体" w:eastAsia="宋体" w:cs="宋体"/>
          <w:spacing w:val="-6"/>
          <w:sz w:val="24"/>
          <w:szCs w:val="24"/>
        </w:rPr>
        <w:t>据培训目标和培训效果，确定合适的项目名称，设计与之匹配、切实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1"/>
          <w:sz w:val="24"/>
          <w:szCs w:val="24"/>
        </w:rPr>
        <w:t>可行的培训内容、授课教师、教学</w:t>
      </w:r>
      <w:r>
        <w:rPr>
          <w:rFonts w:ascii="宋体" w:hAnsi="宋体" w:eastAsia="宋体" w:cs="宋体"/>
          <w:sz w:val="24"/>
          <w:szCs w:val="24"/>
        </w:rPr>
        <w:t xml:space="preserve">形式、学时安排、考核和评估方式等，且与 </w:t>
      </w:r>
      <w:r>
        <w:rPr>
          <w:rFonts w:ascii="宋体" w:hAnsi="宋体" w:eastAsia="宋体" w:cs="宋体"/>
          <w:spacing w:val="-4"/>
          <w:sz w:val="24"/>
          <w:szCs w:val="24"/>
        </w:rPr>
        <w:t>其他同类</w:t>
      </w:r>
      <w:r>
        <w:rPr>
          <w:rFonts w:ascii="宋体" w:hAnsi="宋体" w:eastAsia="宋体" w:cs="宋体"/>
          <w:spacing w:val="-2"/>
          <w:sz w:val="24"/>
          <w:szCs w:val="24"/>
        </w:rPr>
        <w:t>项目相比具有一定的创新性。</w:t>
      </w:r>
    </w:p>
    <w:p>
      <w:pPr>
        <w:spacing w:line="218" w:lineRule="auto"/>
        <w:ind w:left="50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3.介绍培训效果的具体评估方法</w:t>
      </w:r>
      <w:r>
        <w:rPr>
          <w:rFonts w:ascii="宋体" w:hAnsi="宋体" w:eastAsia="宋体" w:cs="宋体"/>
          <w:spacing w:val="-1"/>
          <w:sz w:val="24"/>
          <w:szCs w:val="24"/>
        </w:rPr>
        <w:t>。</w:t>
      </w:r>
    </w:p>
    <w:p>
      <w:pPr>
        <w:spacing w:before="196" w:line="219" w:lineRule="auto"/>
        <w:ind w:left="50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4</w:t>
      </w:r>
      <w:r>
        <w:rPr>
          <w:rFonts w:ascii="宋体" w:hAnsi="宋体" w:eastAsia="宋体" w:cs="宋体"/>
          <w:spacing w:val="-9"/>
          <w:sz w:val="24"/>
          <w:szCs w:val="24"/>
        </w:rPr>
        <w:t>.</w:t>
      </w:r>
      <w:r>
        <w:rPr>
          <w:rFonts w:ascii="宋体" w:hAnsi="宋体" w:eastAsia="宋体" w:cs="宋体"/>
          <w:spacing w:val="-7"/>
          <w:sz w:val="24"/>
          <w:szCs w:val="24"/>
        </w:rPr>
        <w:t>体现申办单位、项目负责人、授课教师与本申报项目相关的实力和优势。</w:t>
      </w:r>
    </w:p>
    <w:p>
      <w:pPr>
        <w:spacing w:before="197" w:line="369" w:lineRule="auto"/>
        <w:ind w:left="31" w:right="134" w:firstLine="47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(二)教学对象须符合该学科继续教育对象的要求。“上一年度本项目</w:t>
      </w:r>
      <w:r>
        <w:rPr>
          <w:rFonts w:ascii="宋体" w:hAnsi="宋体" w:eastAsia="宋体" w:cs="宋体"/>
          <w:spacing w:val="2"/>
          <w:sz w:val="24"/>
          <w:szCs w:val="24"/>
        </w:rPr>
        <w:t>是</w:t>
      </w:r>
      <w:r>
        <w:rPr>
          <w:rFonts w:ascii="宋体" w:hAnsi="宋体" w:eastAsia="宋体" w:cs="宋体"/>
          <w:spacing w:val="1"/>
          <w:sz w:val="24"/>
          <w:szCs w:val="24"/>
        </w:rPr>
        <w:t>否获批国家级继续医</w:t>
      </w:r>
      <w:r>
        <w:rPr>
          <w:rFonts w:ascii="宋体" w:hAnsi="宋体" w:eastAsia="宋体" w:cs="宋体"/>
          <w:sz w:val="24"/>
          <w:szCs w:val="24"/>
        </w:rPr>
        <w:t>学教育项目并填报了项目执行情况”中的“上一年度”指</w:t>
      </w:r>
      <w:r>
        <w:rPr>
          <w:rFonts w:ascii="宋体" w:hAnsi="宋体" w:eastAsia="宋体" w:cs="宋体"/>
          <w:spacing w:val="-12"/>
          <w:sz w:val="24"/>
          <w:szCs w:val="24"/>
        </w:rPr>
        <w:t>的是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 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2021 </w:t>
      </w:r>
      <w:r>
        <w:rPr>
          <w:rFonts w:ascii="宋体" w:hAnsi="宋体" w:eastAsia="宋体" w:cs="宋体"/>
          <w:spacing w:val="-6"/>
          <w:sz w:val="24"/>
          <w:szCs w:val="24"/>
        </w:rPr>
        <w:t xml:space="preserve">或 </w:t>
      </w:r>
      <w:r>
        <w:rPr>
          <w:rFonts w:ascii="Calibri" w:hAnsi="Calibri" w:eastAsia="Calibri" w:cs="Calibri"/>
          <w:spacing w:val="-6"/>
          <w:sz w:val="24"/>
          <w:szCs w:val="24"/>
        </w:rPr>
        <w:t xml:space="preserve">2022 </w:t>
      </w:r>
      <w:r>
        <w:rPr>
          <w:rFonts w:ascii="宋体" w:hAnsi="宋体" w:eastAsia="宋体" w:cs="宋体"/>
          <w:spacing w:val="-6"/>
          <w:sz w:val="24"/>
          <w:szCs w:val="24"/>
        </w:rPr>
        <w:t>年度。</w:t>
      </w:r>
    </w:p>
    <w:p>
      <w:pPr>
        <w:spacing w:before="1" w:line="369" w:lineRule="auto"/>
        <w:ind w:left="39" w:right="142" w:firstLine="47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(三)项目举</w:t>
      </w:r>
      <w:r>
        <w:rPr>
          <w:rFonts w:ascii="宋体" w:hAnsi="宋体" w:eastAsia="宋体" w:cs="宋体"/>
          <w:spacing w:val="4"/>
          <w:sz w:val="24"/>
          <w:szCs w:val="24"/>
        </w:rPr>
        <w:t>办</w:t>
      </w:r>
      <w:r>
        <w:rPr>
          <w:rFonts w:ascii="宋体" w:hAnsi="宋体" w:eastAsia="宋体" w:cs="宋体"/>
          <w:spacing w:val="3"/>
          <w:sz w:val="24"/>
          <w:szCs w:val="24"/>
        </w:rPr>
        <w:t>方式有：学术讲座、学术会议、专题讨论会、研讨班、讲</w:t>
      </w:r>
      <w:r>
        <w:rPr>
          <w:rFonts w:ascii="宋体" w:hAnsi="宋体" w:eastAsia="宋体" w:cs="宋体"/>
          <w:spacing w:val="-10"/>
          <w:sz w:val="24"/>
          <w:szCs w:val="24"/>
        </w:rPr>
        <w:t>习</w:t>
      </w:r>
      <w:r>
        <w:rPr>
          <w:rFonts w:ascii="宋体" w:hAnsi="宋体" w:eastAsia="宋体" w:cs="宋体"/>
          <w:spacing w:val="-6"/>
          <w:sz w:val="24"/>
          <w:szCs w:val="24"/>
        </w:rPr>
        <w:t>班、学习班等。</w:t>
      </w:r>
    </w:p>
    <w:p>
      <w:pPr>
        <w:spacing w:line="219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6"/>
          <w:sz w:val="24"/>
          <w:szCs w:val="24"/>
        </w:rPr>
        <w:t>(四)教学时数为实际授课时数，不包括开班典礼等与教学无关的安排</w:t>
      </w:r>
      <w:r>
        <w:rPr>
          <w:rFonts w:ascii="宋体" w:hAnsi="宋体" w:eastAsia="宋体" w:cs="宋体"/>
          <w:spacing w:val="4"/>
          <w:sz w:val="24"/>
          <w:szCs w:val="24"/>
        </w:rPr>
        <w:t>。</w:t>
      </w:r>
    </w:p>
    <w:p>
      <w:pPr>
        <w:spacing w:before="197" w:line="369" w:lineRule="auto"/>
        <w:ind w:left="25" w:right="125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 xml:space="preserve">(五)学分计算方式：参加者经考核合格，按每 </w:t>
      </w:r>
      <w:r>
        <w:rPr>
          <w:rFonts w:ascii="Calibri" w:hAnsi="Calibri" w:eastAsia="Calibri" w:cs="Calibri"/>
          <w:spacing w:val="1"/>
          <w:sz w:val="24"/>
          <w:szCs w:val="24"/>
        </w:rPr>
        <w:t xml:space="preserve">3 </w:t>
      </w:r>
      <w:r>
        <w:rPr>
          <w:rFonts w:ascii="宋体" w:hAnsi="宋体" w:eastAsia="宋体" w:cs="宋体"/>
          <w:sz w:val="24"/>
          <w:szCs w:val="24"/>
        </w:rPr>
        <w:t xml:space="preserve">学时授予 </w:t>
      </w:r>
      <w:r>
        <w:rPr>
          <w:rFonts w:ascii="Calibri" w:hAnsi="Calibri" w:eastAsia="Calibri" w:cs="Calibri"/>
          <w:sz w:val="24"/>
          <w:szCs w:val="24"/>
        </w:rPr>
        <w:t xml:space="preserve">1 </w:t>
      </w:r>
      <w:r>
        <w:rPr>
          <w:rFonts w:ascii="宋体" w:hAnsi="宋体" w:eastAsia="宋体" w:cs="宋体"/>
          <w:sz w:val="24"/>
          <w:szCs w:val="24"/>
        </w:rPr>
        <w:t>学分；主讲</w:t>
      </w:r>
      <w:r>
        <w:rPr>
          <w:rFonts w:ascii="宋体" w:hAnsi="宋体" w:eastAsia="宋体" w:cs="宋体"/>
          <w:spacing w:val="-8"/>
          <w:sz w:val="24"/>
          <w:szCs w:val="24"/>
        </w:rPr>
        <w:t xml:space="preserve">人每学时授予 </w:t>
      </w:r>
      <w:r>
        <w:rPr>
          <w:rFonts w:ascii="Calibri" w:hAnsi="Calibri" w:eastAsia="Calibri" w:cs="Calibri"/>
          <w:spacing w:val="-8"/>
          <w:sz w:val="24"/>
          <w:szCs w:val="24"/>
        </w:rPr>
        <w:t>2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学分。半天按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3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学时计算，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1 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天按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6 </w:t>
      </w:r>
      <w:r>
        <w:rPr>
          <w:rFonts w:ascii="宋体" w:hAnsi="宋体" w:eastAsia="宋体" w:cs="宋体"/>
          <w:spacing w:val="-4"/>
          <w:sz w:val="24"/>
          <w:szCs w:val="24"/>
        </w:rPr>
        <w:t>学时计算。每个项目所授</w:t>
      </w:r>
      <w:r>
        <w:rPr>
          <w:rFonts w:ascii="宋体" w:hAnsi="宋体" w:eastAsia="宋体" w:cs="宋体"/>
          <w:spacing w:val="-10"/>
          <w:sz w:val="24"/>
          <w:szCs w:val="24"/>
        </w:rPr>
        <w:t>学</w:t>
      </w:r>
      <w:r>
        <w:rPr>
          <w:rFonts w:ascii="宋体" w:hAnsi="宋体" w:eastAsia="宋体" w:cs="宋体"/>
          <w:spacing w:val="-9"/>
          <w:sz w:val="24"/>
          <w:szCs w:val="24"/>
        </w:rPr>
        <w:t>分</w:t>
      </w:r>
      <w:r>
        <w:rPr>
          <w:rFonts w:ascii="宋体" w:hAnsi="宋体" w:eastAsia="宋体" w:cs="宋体"/>
          <w:spacing w:val="-5"/>
          <w:sz w:val="24"/>
          <w:szCs w:val="24"/>
        </w:rPr>
        <w:t xml:space="preserve">数最多不超过 </w:t>
      </w:r>
      <w:r>
        <w:rPr>
          <w:rFonts w:ascii="Calibri" w:hAnsi="Calibri" w:eastAsia="Calibri" w:cs="Calibri"/>
          <w:spacing w:val="-5"/>
          <w:sz w:val="24"/>
          <w:szCs w:val="24"/>
        </w:rPr>
        <w:t xml:space="preserve">10 </w:t>
      </w:r>
      <w:r>
        <w:rPr>
          <w:rFonts w:ascii="宋体" w:hAnsi="宋体" w:eastAsia="宋体" w:cs="宋体"/>
          <w:spacing w:val="-5"/>
          <w:sz w:val="24"/>
          <w:szCs w:val="24"/>
        </w:rPr>
        <w:t>学分。</w:t>
      </w:r>
    </w:p>
    <w:p>
      <w:pPr>
        <w:spacing w:line="369" w:lineRule="auto"/>
        <w:ind w:left="35" w:right="134" w:firstLine="47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(六)填写项目申报表时，所填内容系指举办一期活动。如同一项目举</w:t>
      </w:r>
      <w:r>
        <w:rPr>
          <w:rFonts w:ascii="宋体" w:hAnsi="宋体" w:eastAsia="宋体" w:cs="宋体"/>
          <w:spacing w:val="2"/>
          <w:sz w:val="24"/>
          <w:szCs w:val="24"/>
        </w:rPr>
        <w:t>办</w:t>
      </w:r>
      <w:r>
        <w:rPr>
          <w:rFonts w:ascii="宋体" w:hAnsi="宋体" w:eastAsia="宋体" w:cs="宋体"/>
          <w:spacing w:val="-3"/>
          <w:sz w:val="24"/>
          <w:szCs w:val="24"/>
        </w:rPr>
        <w:t>多</w:t>
      </w:r>
      <w:r>
        <w:rPr>
          <w:rFonts w:ascii="宋体" w:hAnsi="宋体" w:eastAsia="宋体" w:cs="宋体"/>
          <w:spacing w:val="-2"/>
          <w:sz w:val="24"/>
          <w:szCs w:val="24"/>
        </w:rPr>
        <w:t>期，请在“多期举办信息”处填写每期举办时间与地点。</w:t>
      </w:r>
    </w:p>
    <w:p>
      <w:pPr>
        <w:spacing w:before="1" w:line="369" w:lineRule="auto"/>
        <w:ind w:left="25" w:right="134" w:firstLine="48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(七)填写申办单位、项目负责人及授课教师的工作单位名称时，需完</w:t>
      </w:r>
      <w:r>
        <w:rPr>
          <w:rFonts w:ascii="宋体" w:hAnsi="宋体" w:eastAsia="宋体" w:cs="宋体"/>
          <w:spacing w:val="2"/>
          <w:sz w:val="24"/>
          <w:szCs w:val="24"/>
        </w:rPr>
        <w:t>整</w:t>
      </w:r>
      <w:r>
        <w:rPr>
          <w:rFonts w:ascii="宋体" w:hAnsi="宋体" w:eastAsia="宋体" w:cs="宋体"/>
          <w:spacing w:val="18"/>
          <w:sz w:val="24"/>
          <w:szCs w:val="24"/>
        </w:rPr>
        <w:t>填</w:t>
      </w:r>
      <w:r>
        <w:rPr>
          <w:rFonts w:ascii="宋体" w:hAnsi="宋体" w:eastAsia="宋体" w:cs="宋体"/>
          <w:spacing w:val="14"/>
          <w:sz w:val="24"/>
          <w:szCs w:val="24"/>
        </w:rPr>
        <w:t>写</w:t>
      </w:r>
      <w:r>
        <w:rPr>
          <w:rFonts w:ascii="宋体" w:hAnsi="宋体" w:eastAsia="宋体" w:cs="宋体"/>
          <w:spacing w:val="9"/>
          <w:sz w:val="24"/>
          <w:szCs w:val="24"/>
        </w:rPr>
        <w:t>单位的标准名称(与单位公章相一致)。</w:t>
      </w:r>
    </w:p>
    <w:p>
      <w:pPr>
        <w:spacing w:before="1" w:line="369" w:lineRule="auto"/>
        <w:ind w:left="28" w:right="134" w:firstLine="48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(八)根据所报项目</w:t>
      </w:r>
      <w:r>
        <w:rPr>
          <w:rFonts w:ascii="宋体" w:hAnsi="宋体" w:eastAsia="宋体" w:cs="宋体"/>
          <w:sz w:val="24"/>
          <w:szCs w:val="24"/>
        </w:rPr>
        <w:t>内容正确选择相应的学科专业，学科专业的详细分类</w:t>
      </w:r>
      <w:r>
        <w:rPr>
          <w:rFonts w:ascii="宋体" w:hAnsi="宋体" w:eastAsia="宋体" w:cs="宋体"/>
          <w:spacing w:val="18"/>
          <w:sz w:val="24"/>
          <w:szCs w:val="24"/>
        </w:rPr>
        <w:t>与</w:t>
      </w:r>
      <w:r>
        <w:rPr>
          <w:rFonts w:ascii="宋体" w:hAnsi="宋体" w:eastAsia="宋体" w:cs="宋体"/>
          <w:spacing w:val="12"/>
          <w:sz w:val="24"/>
          <w:szCs w:val="24"/>
        </w:rPr>
        <w:t>代</w:t>
      </w:r>
      <w:r>
        <w:rPr>
          <w:rFonts w:ascii="宋体" w:hAnsi="宋体" w:eastAsia="宋体" w:cs="宋体"/>
          <w:spacing w:val="9"/>
          <w:sz w:val="24"/>
          <w:szCs w:val="24"/>
        </w:rPr>
        <w:t>码见申报(备案)表中的学科分类代码。</w:t>
      </w:r>
    </w:p>
    <w:p>
      <w:pPr>
        <w:spacing w:line="219" w:lineRule="auto"/>
        <w:ind w:left="5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(九)项目申报表填写完成，提交上报前应进行自查，避免出现如下问题</w:t>
      </w:r>
      <w:r>
        <w:rPr>
          <w:rFonts w:ascii="宋体" w:hAnsi="宋体" w:eastAsia="宋体" w:cs="宋体"/>
          <w:spacing w:val="-8"/>
          <w:sz w:val="24"/>
          <w:szCs w:val="24"/>
        </w:rPr>
        <w:t>：</w:t>
      </w:r>
    </w:p>
    <w:p>
      <w:pPr>
        <w:sectPr>
          <w:pgSz w:w="11907" w:h="16839"/>
          <w:pgMar w:top="1431" w:right="1785" w:bottom="0" w:left="1785" w:header="0" w:footer="0" w:gutter="0"/>
          <w:cols w:space="720" w:num="1"/>
        </w:sectPr>
      </w:pPr>
    </w:p>
    <w:p>
      <w:pPr>
        <w:spacing w:before="267" w:line="219" w:lineRule="auto"/>
        <w:ind w:left="153"/>
        <w:jc w:val="left"/>
        <w:rPr>
          <w:rFonts w:ascii="仿宋" w:hAnsi="仿宋" w:eastAsia="仿宋" w:cs="仿宋"/>
          <w:sz w:val="21"/>
          <w:szCs w:val="21"/>
        </w:rPr>
      </w:pPr>
      <w:r>
        <w:pict>
          <v:shape id="_x0000_s1026" o:spid="_x0000_s1026" style="position:absolute;left:0pt;margin-left:90pt;margin-top:100.55pt;height:0.5pt;width:430.75pt;mso-position-horizontal-relative:page;mso-position-vertical-relative:page;z-index:251659264;mso-width-relative:page;mso-height-relative:page;" fillcolor="#000000" filled="t" stroked="f" coordsize="8615,10" o:allowincell="f" path="m0,9l674,9,674,0,0,0,0,9xem674,9l683,9,683,0,674,0,674,9xem683,9l8614,9,8614,0,683,0,683,9xe">
            <v:path/>
            <v:fill on="t" focussize="0,0"/>
            <v:stroke on="f"/>
            <v:imagedata o:title=""/>
            <o:lock v:ext="edit"/>
          </v:shape>
        </w:pict>
      </w:r>
      <w:r>
        <w:rPr>
          <w:rFonts w:ascii="仿宋" w:hAnsi="仿宋" w:eastAsia="仿宋" w:cs="仿宋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序号</w:t>
      </w:r>
      <w:r>
        <w:rPr>
          <w:rFonts w:hint="eastAsia" w:ascii="仿宋" w:hAnsi="仿宋" w:eastAsia="仿宋" w:cs="仿宋"/>
          <w:spacing w:val="-1"/>
          <w:sz w:val="21"/>
          <w:szCs w:val="21"/>
          <w:lang w:val="en-US" w:eastAsia="zh-CN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 xml:space="preserve">                    </w:t>
      </w:r>
      <w:r>
        <w:rPr>
          <w:rFonts w:ascii="仿宋" w:hAnsi="仿宋" w:eastAsia="仿宋" w:cs="仿宋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导致形式审查不合格的常见问题举例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69" w:line="218" w:lineRule="auto"/>
        <w:ind w:left="32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6"/>
          <w:sz w:val="21"/>
          <w:szCs w:val="21"/>
        </w:rPr>
        <w:t>1   项</w:t>
      </w:r>
      <w:r>
        <w:rPr>
          <w:rFonts w:ascii="仿宋" w:hAnsi="仿宋" w:eastAsia="仿宋" w:cs="仿宋"/>
          <w:spacing w:val="-5"/>
          <w:sz w:val="21"/>
          <w:szCs w:val="21"/>
        </w:rPr>
        <w:t>目</w:t>
      </w:r>
      <w:r>
        <w:rPr>
          <w:rFonts w:ascii="仿宋" w:hAnsi="仿宋" w:eastAsia="仿宋" w:cs="仿宋"/>
          <w:spacing w:val="-3"/>
          <w:sz w:val="21"/>
          <w:szCs w:val="21"/>
        </w:rPr>
        <w:t>名称：含有其他单位名称的，或为其他单位申报项目的， 或有错别字或漏字的，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8" w:line="216" w:lineRule="auto"/>
        <w:ind w:left="81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或含有不符合国家政策规定字</w:t>
      </w:r>
      <w:r>
        <w:rPr>
          <w:rFonts w:ascii="仿宋" w:hAnsi="仿宋" w:eastAsia="仿宋" w:cs="仿宋"/>
          <w:sz w:val="21"/>
          <w:szCs w:val="21"/>
        </w:rPr>
        <w:t>样的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9" w:line="216" w:lineRule="auto"/>
        <w:ind w:left="30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2   所在学科：选择</w:t>
      </w:r>
      <w:r>
        <w:rPr>
          <w:rFonts w:ascii="仿宋" w:hAnsi="仿宋" w:eastAsia="仿宋" w:cs="仿宋"/>
          <w:spacing w:val="-1"/>
          <w:sz w:val="21"/>
          <w:szCs w:val="21"/>
        </w:rPr>
        <w:t>错误或不准确的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69" w:line="217" w:lineRule="auto"/>
        <w:ind w:left="30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2"/>
          <w:sz w:val="21"/>
          <w:szCs w:val="21"/>
        </w:rPr>
        <w:t xml:space="preserve">3   </w:t>
      </w:r>
      <w:r>
        <w:rPr>
          <w:rFonts w:ascii="仿宋" w:hAnsi="仿宋" w:eastAsia="仿宋" w:cs="仿宋"/>
          <w:spacing w:val="-8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6"/>
          <w:sz w:val="21"/>
          <w:szCs w:val="21"/>
        </w:rPr>
        <w:t>申办单位：名称与公章不一致，或作为非第一主办单位申报项目的，或远程国家级继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68" w:line="492" w:lineRule="auto"/>
        <w:ind w:left="813" w:right="103" w:hanging="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续医学教育项目的申办单位不是国家级远</w:t>
      </w:r>
      <w:r>
        <w:rPr>
          <w:rFonts w:ascii="仿宋" w:hAnsi="仿宋" w:eastAsia="仿宋" w:cs="仿宋"/>
          <w:spacing w:val="-1"/>
          <w:sz w:val="21"/>
          <w:szCs w:val="21"/>
        </w:rPr>
        <w:t>程继续医学教育机构的，或申办单位是最近</w:t>
      </w:r>
      <w:r>
        <w:rPr>
          <w:rFonts w:ascii="仿宋" w:hAnsi="仿宋" w:eastAsia="仿宋" w:cs="仿宋"/>
          <w:spacing w:val="-2"/>
          <w:sz w:val="21"/>
          <w:szCs w:val="21"/>
        </w:rPr>
        <w:t>一个周期校验结论为暂缓校验或被撤销《医疗机构执业</w:t>
      </w:r>
      <w:r>
        <w:rPr>
          <w:rFonts w:ascii="仿宋" w:hAnsi="仿宋" w:eastAsia="仿宋" w:cs="仿宋"/>
          <w:spacing w:val="-1"/>
          <w:sz w:val="21"/>
          <w:szCs w:val="21"/>
        </w:rPr>
        <w:t>许可证》的医疗机构，或最近一个周期年检不合格或被撤</w:t>
      </w:r>
      <w:r>
        <w:rPr>
          <w:rFonts w:ascii="仿宋" w:hAnsi="仿宋" w:eastAsia="仿宋" w:cs="仿宋"/>
          <w:sz w:val="21"/>
          <w:szCs w:val="21"/>
        </w:rPr>
        <w:t>销法人身份的机构的</w:t>
      </w:r>
    </w:p>
    <w:p>
      <w:pPr>
        <w:spacing w:line="216" w:lineRule="auto"/>
        <w:ind w:left="30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2"/>
          <w:sz w:val="21"/>
          <w:szCs w:val="21"/>
        </w:rPr>
        <w:t>4   项目负责人：不参与授课的，或不在职(岗)的，或专业技术职务为初级、中</w:t>
      </w:r>
      <w:r>
        <w:rPr>
          <w:rFonts w:ascii="仿宋" w:hAnsi="仿宋" w:eastAsia="仿宋" w:cs="仿宋"/>
          <w:spacing w:val="1"/>
          <w:sz w:val="21"/>
          <w:szCs w:val="21"/>
        </w:rPr>
        <w:t>级</w:t>
      </w:r>
      <w:r>
        <w:rPr>
          <w:rFonts w:ascii="仿宋" w:hAnsi="仿宋" w:eastAsia="仿宋" w:cs="仿宋"/>
          <w:sz w:val="21"/>
          <w:szCs w:val="21"/>
        </w:rPr>
        <w:t>的，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69" w:line="492" w:lineRule="auto"/>
        <w:ind w:left="811" w:right="102" w:firstLine="2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或负责的项目内容与其所从事的主要专业或研</w:t>
      </w:r>
      <w:r>
        <w:rPr>
          <w:rFonts w:ascii="仿宋" w:hAnsi="仿宋" w:eastAsia="仿宋" w:cs="仿宋"/>
          <w:spacing w:val="-1"/>
          <w:sz w:val="21"/>
          <w:szCs w:val="21"/>
        </w:rPr>
        <w:t>究方向不一致的，或负责的项目超过 2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5"/>
          <w:sz w:val="21"/>
          <w:szCs w:val="21"/>
        </w:rPr>
        <w:t>项</w:t>
      </w:r>
      <w:r>
        <w:rPr>
          <w:rFonts w:ascii="仿宋" w:hAnsi="仿宋" w:eastAsia="仿宋" w:cs="仿宋"/>
          <w:spacing w:val="-4"/>
          <w:sz w:val="21"/>
          <w:szCs w:val="21"/>
        </w:rPr>
        <w:t>的，或既往不曾担任国家级或省(会)级继续医学教育项目负责人，或所在工作单</w:t>
      </w:r>
      <w:r>
        <w:rPr>
          <w:rFonts w:ascii="仿宋" w:hAnsi="仿宋" w:eastAsia="仿宋" w:cs="仿宋"/>
          <w:spacing w:val="-1"/>
          <w:sz w:val="21"/>
          <w:szCs w:val="21"/>
        </w:rPr>
        <w:t>位名称填写不标准或与</w:t>
      </w:r>
      <w:r>
        <w:rPr>
          <w:rFonts w:ascii="仿宋" w:hAnsi="仿宋" w:eastAsia="仿宋" w:cs="仿宋"/>
          <w:sz w:val="21"/>
          <w:szCs w:val="21"/>
        </w:rPr>
        <w:t>单位公章不一致的</w:t>
      </w:r>
    </w:p>
    <w:p>
      <w:pPr>
        <w:spacing w:line="218" w:lineRule="auto"/>
        <w:ind w:left="309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5   授课教师：授课内容与其专业特长或方向不一致的，或理论授课教师专业技术</w:t>
      </w:r>
      <w:r>
        <w:rPr>
          <w:rFonts w:ascii="仿宋" w:hAnsi="仿宋" w:eastAsia="仿宋" w:cs="仿宋"/>
          <w:sz w:val="21"/>
          <w:szCs w:val="21"/>
        </w:rPr>
        <w:t>职务为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9" w:line="492" w:lineRule="auto"/>
        <w:ind w:left="810" w:right="10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4"/>
          <w:sz w:val="21"/>
          <w:szCs w:val="21"/>
        </w:rPr>
        <w:t>初级或中级的，或实验(技术示范) 教师专业技术职务为初级的；或所在工作单位名</w:t>
      </w:r>
      <w:r>
        <w:rPr>
          <w:rFonts w:ascii="仿宋" w:hAnsi="仿宋" w:eastAsia="仿宋" w:cs="仿宋"/>
          <w:spacing w:val="-1"/>
          <w:sz w:val="21"/>
          <w:szCs w:val="21"/>
        </w:rPr>
        <w:t>称填写不标准或与单</w:t>
      </w:r>
      <w:r>
        <w:rPr>
          <w:rFonts w:ascii="仿宋" w:hAnsi="仿宋" w:eastAsia="仿宋" w:cs="仿宋"/>
          <w:sz w:val="21"/>
          <w:szCs w:val="21"/>
        </w:rPr>
        <w:t>位公章不一致的</w:t>
      </w:r>
    </w:p>
    <w:p>
      <w:pPr>
        <w:spacing w:line="216" w:lineRule="auto"/>
        <w:ind w:left="306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2"/>
          <w:sz w:val="21"/>
          <w:szCs w:val="21"/>
        </w:rPr>
        <w:t xml:space="preserve">6   </w:t>
      </w:r>
      <w:r>
        <w:rPr>
          <w:rFonts w:ascii="仿宋" w:hAnsi="仿宋" w:eastAsia="仿宋" w:cs="仿宋"/>
          <w:spacing w:val="-6"/>
          <w:sz w:val="21"/>
          <w:szCs w:val="21"/>
        </w:rPr>
        <w:t>举办地点：为港澳台或国外，或在国家明令禁止举办会议的风景名胜区的，或填写为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69" w:line="218" w:lineRule="auto"/>
        <w:ind w:left="81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单位</w:t>
      </w:r>
      <w:r>
        <w:rPr>
          <w:rFonts w:ascii="仿宋" w:hAnsi="仿宋" w:eastAsia="仿宋" w:cs="仿宋"/>
          <w:spacing w:val="-1"/>
          <w:sz w:val="21"/>
          <w:szCs w:val="21"/>
        </w:rPr>
        <w:t>名称等非省市县名称的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69" w:line="219" w:lineRule="auto"/>
        <w:ind w:left="31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4"/>
          <w:sz w:val="21"/>
          <w:szCs w:val="21"/>
        </w:rPr>
        <w:t>7   组织与</w:t>
      </w:r>
      <w:r>
        <w:rPr>
          <w:rFonts w:ascii="仿宋" w:hAnsi="仿宋" w:eastAsia="仿宋" w:cs="仿宋"/>
          <w:spacing w:val="3"/>
          <w:sz w:val="21"/>
          <w:szCs w:val="21"/>
        </w:rPr>
        <w:t>项</w:t>
      </w:r>
      <w:r>
        <w:rPr>
          <w:rFonts w:ascii="仿宋" w:hAnsi="仿宋" w:eastAsia="仿宋" w:cs="仿宋"/>
          <w:spacing w:val="2"/>
          <w:sz w:val="21"/>
          <w:szCs w:val="21"/>
        </w:rPr>
        <w:t>目无关的参观、考察等活动，或组织旅游观光的</w:t>
      </w:r>
    </w:p>
    <w:p>
      <w:pPr>
        <w:rPr>
          <w:rFonts w:ascii="Arial"/>
          <w:sz w:val="21"/>
        </w:rPr>
      </w:pPr>
    </w:p>
    <w:p>
      <w:pPr>
        <w:spacing w:before="70" w:line="219" w:lineRule="auto"/>
        <w:ind w:left="30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8"/>
          <w:sz w:val="21"/>
          <w:szCs w:val="21"/>
        </w:rPr>
        <w:t xml:space="preserve">8 </w:t>
      </w:r>
      <w:r>
        <w:rPr>
          <w:rFonts w:ascii="仿宋" w:hAnsi="仿宋" w:eastAsia="仿宋" w:cs="仿宋"/>
          <w:spacing w:val="4"/>
          <w:sz w:val="21"/>
          <w:szCs w:val="21"/>
        </w:rPr>
        <w:t xml:space="preserve">  举办期次：每项国家级继续医学教育项目每年举办的期(次)数超过 6 期(次)的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8" w:line="217" w:lineRule="auto"/>
        <w:ind w:left="305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9</w:t>
      </w:r>
      <w:r>
        <w:rPr>
          <w:rFonts w:ascii="仿宋" w:hAnsi="仿宋" w:eastAsia="仿宋" w:cs="仿宋"/>
          <w:spacing w:val="-1"/>
          <w:sz w:val="21"/>
          <w:szCs w:val="21"/>
        </w:rPr>
        <w:t xml:space="preserve">   联系电话：电话位数不对的，或填写内容并非数字的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70" w:line="216" w:lineRule="auto"/>
        <w:ind w:left="26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10   栏目填写存在空项或漏项的，或串行或答非所问的(如要求填联系人</w:t>
      </w:r>
      <w:r>
        <w:rPr>
          <w:rFonts w:ascii="仿宋" w:hAnsi="仿宋" w:eastAsia="仿宋" w:cs="仿宋"/>
          <w:sz w:val="21"/>
          <w:szCs w:val="21"/>
        </w:rPr>
        <w:t>的栏目填的是电</w:t>
      </w:r>
    </w:p>
    <w:p>
      <w:pPr>
        <w:spacing w:line="243" w:lineRule="auto"/>
        <w:rPr>
          <w:rFonts w:ascii="Arial"/>
          <w:sz w:val="21"/>
        </w:rPr>
      </w:pPr>
    </w:p>
    <w:p>
      <w:pPr>
        <w:spacing w:before="69" w:line="216" w:lineRule="auto"/>
        <w:ind w:left="81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9"/>
          <w:sz w:val="21"/>
          <w:szCs w:val="21"/>
        </w:rPr>
        <w:t>话</w:t>
      </w:r>
      <w:r>
        <w:rPr>
          <w:rFonts w:ascii="仿宋" w:hAnsi="仿宋" w:eastAsia="仿宋" w:cs="仿宋"/>
          <w:spacing w:val="-7"/>
          <w:sz w:val="21"/>
          <w:szCs w:val="21"/>
        </w:rPr>
        <w:t>等)，或存在“？”或乱码的</w:t>
      </w:r>
    </w:p>
    <w:p>
      <w:pPr>
        <w:spacing w:line="245" w:lineRule="auto"/>
        <w:rPr>
          <w:rFonts w:ascii="Arial"/>
          <w:sz w:val="21"/>
        </w:rPr>
      </w:pPr>
    </w:p>
    <w:p>
      <w:pPr>
        <w:spacing w:before="69" w:line="220" w:lineRule="auto"/>
        <w:ind w:left="26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11   同一个项目：从多个渠道重复申报的，或同时以新申报项目和备案项目</w:t>
      </w:r>
      <w:r>
        <w:rPr>
          <w:rFonts w:ascii="仿宋" w:hAnsi="仿宋" w:eastAsia="仿宋" w:cs="仿宋"/>
          <w:sz w:val="21"/>
          <w:szCs w:val="21"/>
        </w:rPr>
        <w:t>方式重复申报</w:t>
      </w:r>
    </w:p>
    <w:p>
      <w:pPr>
        <w:rPr>
          <w:rFonts w:ascii="Arial"/>
          <w:sz w:val="21"/>
        </w:rPr>
      </w:pPr>
    </w:p>
    <w:p>
      <w:pPr>
        <w:spacing w:before="68" w:line="223" w:lineRule="auto"/>
        <w:ind w:left="823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z w:val="21"/>
          <w:szCs w:val="21"/>
        </w:rPr>
        <w:t>的</w:t>
      </w:r>
    </w:p>
    <w:p>
      <w:pPr>
        <w:sectPr>
          <w:headerReference r:id="rId5" w:type="default"/>
          <w:pgSz w:w="11907" w:h="16839"/>
          <w:pgMar w:top="1449" w:right="1491" w:bottom="0" w:left="1785" w:header="1440" w:footer="0" w:gutter="0"/>
          <w:cols w:space="720" w:num="1"/>
        </w:sectPr>
      </w:pPr>
    </w:p>
    <w:p>
      <w:pPr>
        <w:spacing w:before="69" w:line="217" w:lineRule="auto"/>
        <w:ind w:left="26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12   纸质和网上申报材料缺少其中之一的，或纸质与网上申报材料内容不一</w:t>
      </w:r>
      <w:r>
        <w:rPr>
          <w:rFonts w:ascii="仿宋" w:hAnsi="仿宋" w:eastAsia="仿宋" w:cs="仿宋"/>
          <w:sz w:val="21"/>
          <w:szCs w:val="21"/>
        </w:rPr>
        <w:t>致的，或纸质</w:t>
      </w:r>
    </w:p>
    <w:p>
      <w:pPr>
        <w:spacing w:line="242" w:lineRule="auto"/>
        <w:rPr>
          <w:rFonts w:ascii="Arial"/>
          <w:sz w:val="21"/>
        </w:rPr>
      </w:pPr>
    </w:p>
    <w:p>
      <w:pPr>
        <w:spacing w:before="68" w:line="217" w:lineRule="auto"/>
        <w:ind w:left="840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2"/>
          <w:sz w:val="21"/>
          <w:szCs w:val="21"/>
        </w:rPr>
        <w:t>申报材料中签</w:t>
      </w:r>
      <w:r>
        <w:rPr>
          <w:rFonts w:ascii="仿宋" w:hAnsi="仿宋" w:eastAsia="仿宋" w:cs="仿宋"/>
          <w:spacing w:val="-1"/>
          <w:sz w:val="21"/>
          <w:szCs w:val="21"/>
        </w:rPr>
        <w:t>字盖章不全的，或纸质申报材料并非从申报系统中导出的</w:t>
      </w:r>
    </w:p>
    <w:p>
      <w:pPr>
        <w:spacing w:line="244" w:lineRule="auto"/>
        <w:rPr>
          <w:rFonts w:ascii="Arial"/>
          <w:sz w:val="21"/>
        </w:rPr>
      </w:pPr>
    </w:p>
    <w:p>
      <w:pPr>
        <w:spacing w:before="68" w:line="218" w:lineRule="auto"/>
        <w:ind w:left="267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1"/>
          <w:sz w:val="21"/>
          <w:szCs w:val="21"/>
        </w:rPr>
        <w:t>13   其他不符合《国家级继续医学教育项目申报、认可办法》、《国家级继续</w:t>
      </w:r>
      <w:r>
        <w:rPr>
          <w:rFonts w:ascii="仿宋" w:hAnsi="仿宋" w:eastAsia="仿宋" w:cs="仿宋"/>
          <w:sz w:val="21"/>
          <w:szCs w:val="21"/>
        </w:rPr>
        <w:t>医学教育项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69" w:line="493" w:lineRule="auto"/>
        <w:ind w:left="823" w:right="103" w:firstLine="24"/>
        <w:rPr>
          <w:rFonts w:ascii="仿宋" w:hAnsi="仿宋" w:eastAsia="仿宋" w:cs="仿宋"/>
          <w:sz w:val="21"/>
          <w:szCs w:val="21"/>
        </w:rPr>
      </w:pPr>
      <w:r>
        <w:rPr>
          <w:rFonts w:ascii="仿宋" w:hAnsi="仿宋" w:eastAsia="仿宋" w:cs="仿宋"/>
          <w:spacing w:val="-4"/>
          <w:sz w:val="21"/>
          <w:szCs w:val="21"/>
        </w:rPr>
        <w:t>目申办要求》</w:t>
      </w:r>
      <w:r>
        <w:rPr>
          <w:rFonts w:ascii="仿宋" w:hAnsi="仿宋" w:eastAsia="仿宋" w:cs="仿宋"/>
          <w:spacing w:val="-2"/>
          <w:sz w:val="21"/>
          <w:szCs w:val="21"/>
        </w:rPr>
        <w:t>的相关规定以及关于 2023 年度国家级继续医学教育项目申报通知要求</w:t>
      </w:r>
      <w:r>
        <w:rPr>
          <w:rFonts w:ascii="仿宋" w:hAnsi="仿宋" w:eastAsia="仿宋" w:cs="仿宋"/>
          <w:sz w:val="21"/>
          <w:szCs w:val="21"/>
        </w:rPr>
        <w:t xml:space="preserve"> </w:t>
      </w:r>
      <w:r>
        <w:rPr>
          <w:rFonts w:ascii="仿宋" w:hAnsi="仿宋" w:eastAsia="仿宋" w:cs="仿宋"/>
          <w:spacing w:val="-6"/>
          <w:sz w:val="21"/>
          <w:szCs w:val="21"/>
        </w:rPr>
        <w:t>的</w:t>
      </w:r>
      <w:r>
        <w:rPr>
          <w:rFonts w:ascii="仿宋" w:hAnsi="仿宋" w:eastAsia="仿宋" w:cs="仿宋"/>
          <w:spacing w:val="-5"/>
          <w:sz w:val="21"/>
          <w:szCs w:val="21"/>
        </w:rPr>
        <w:t>情况</w:t>
      </w:r>
    </w:p>
    <w:p>
      <w:pPr>
        <w:spacing w:before="58" w:line="354" w:lineRule="auto"/>
        <w:ind w:left="23" w:right="423" w:firstLine="47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三、</w:t>
      </w:r>
      <w:r>
        <w:rPr>
          <w:rFonts w:ascii="宋体" w:hAnsi="宋体" w:eastAsia="宋体" w:cs="宋体"/>
          <w:spacing w:val="-4"/>
          <w:sz w:val="24"/>
          <w:szCs w:val="24"/>
        </w:rPr>
        <w:t xml:space="preserve">西部 </w:t>
      </w:r>
      <w:r>
        <w:rPr>
          <w:rFonts w:ascii="Calibri" w:hAnsi="Calibri" w:eastAsia="Calibri" w:cs="Calibri"/>
          <w:spacing w:val="-4"/>
          <w:sz w:val="24"/>
          <w:szCs w:val="24"/>
        </w:rPr>
        <w:t xml:space="preserve">12 </w:t>
      </w:r>
      <w:r>
        <w:rPr>
          <w:rFonts w:ascii="宋体" w:hAnsi="宋体" w:eastAsia="宋体" w:cs="宋体"/>
          <w:spacing w:val="-4"/>
          <w:sz w:val="24"/>
          <w:szCs w:val="24"/>
        </w:rPr>
        <w:t>个省(区、市)包括：四川省、重庆市、贵州省、云南省、西</w:t>
      </w:r>
      <w:r>
        <w:rPr>
          <w:rFonts w:ascii="宋体" w:hAnsi="宋体" w:eastAsia="宋体" w:cs="宋体"/>
          <w:spacing w:val="-1"/>
          <w:sz w:val="24"/>
          <w:szCs w:val="24"/>
        </w:rPr>
        <w:t>藏自治区、陕西省、甘肃省、青海省、宁夏</w:t>
      </w:r>
      <w:r>
        <w:rPr>
          <w:rFonts w:ascii="宋体" w:hAnsi="宋体" w:eastAsia="宋体" w:cs="宋体"/>
          <w:sz w:val="24"/>
          <w:szCs w:val="24"/>
        </w:rPr>
        <w:t>回族自治区、新疆维吾尔自治区、</w:t>
      </w:r>
      <w:r>
        <w:rPr>
          <w:rFonts w:ascii="宋体" w:hAnsi="宋体" w:eastAsia="宋体" w:cs="宋体"/>
          <w:spacing w:val="-4"/>
          <w:sz w:val="24"/>
          <w:szCs w:val="24"/>
        </w:rPr>
        <w:t>广西壮族自</w:t>
      </w:r>
      <w:r>
        <w:rPr>
          <w:rFonts w:ascii="宋体" w:hAnsi="宋体" w:eastAsia="宋体" w:cs="宋体"/>
          <w:spacing w:val="-3"/>
          <w:sz w:val="24"/>
          <w:szCs w:val="24"/>
        </w:rPr>
        <w:t>治</w:t>
      </w:r>
      <w:r>
        <w:rPr>
          <w:rFonts w:ascii="宋体" w:hAnsi="宋体" w:eastAsia="宋体" w:cs="宋体"/>
          <w:spacing w:val="-2"/>
          <w:sz w:val="24"/>
          <w:szCs w:val="24"/>
        </w:rPr>
        <w:t>区、内蒙古自治区。</w:t>
      </w:r>
    </w:p>
    <w:p>
      <w:pPr>
        <w:spacing w:before="1" w:line="218" w:lineRule="auto"/>
        <w:ind w:left="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四、基层单位包括：县级及以下医疗卫生机构等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ectPr>
          <w:headerReference r:id="rId6" w:type="default"/>
          <w:pgSz w:w="11907" w:h="16839"/>
          <w:pgMar w:top="1536" w:right="1490" w:bottom="0" w:left="1785" w:header="0" w:footer="0" w:gutter="0"/>
          <w:cols w:space="0" w:num="1"/>
          <w:rtlGutter w:val="0"/>
          <w:docGrid w:linePitch="0" w:charSpace="0"/>
        </w:sectPr>
      </w:pPr>
    </w:p>
    <w:p>
      <w:pPr>
        <w:spacing w:before="69" w:line="600" w:lineRule="auto"/>
        <w:ind w:left="22" w:right="137" w:firstLine="16"/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69" w:line="287" w:lineRule="auto"/>
        <w:ind w:left="22" w:right="137" w:firstLine="1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附</w:t>
      </w:r>
      <w:r>
        <w:rPr>
          <w:rFonts w:ascii="宋体" w:hAnsi="宋体" w:eastAsia="宋体" w:cs="宋体"/>
          <w:spacing w:val="8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8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1</w:t>
      </w:r>
      <w:r>
        <w:rPr>
          <w:rFonts w:ascii="宋体" w:hAnsi="宋体" w:eastAsia="宋体" w:cs="宋体"/>
          <w:spacing w:val="5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4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各省、自治区、直辖市，国家卫生健康委员会直属联系单位及有关学(协)会等单</w:t>
      </w:r>
      <w:r>
        <w:rPr>
          <w:rFonts w:ascii="宋体" w:hAnsi="宋体" w:eastAsia="宋体" w:cs="宋体"/>
          <w:sz w:val="21"/>
          <w:szCs w:val="21"/>
        </w:rPr>
        <w:t xml:space="preserve"> </w:t>
      </w:r>
      <w:r>
        <w:rPr>
          <w:rFonts w:ascii="宋体" w:hAnsi="宋体" w:eastAsia="宋体" w:cs="宋体"/>
          <w:spacing w:val="-2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位</w:t>
      </w:r>
      <w:r>
        <w:rPr>
          <w:rFonts w:ascii="宋体" w:hAnsi="宋体" w:eastAsia="宋体" w:cs="宋体"/>
          <w:spacing w:val="-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</w:p>
    <w:p>
      <w:pPr>
        <w:spacing w:before="281" w:line="221" w:lineRule="auto"/>
        <w:ind w:left="21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</w:t>
      </w:r>
      <w:r>
        <w:rPr>
          <w:rFonts w:ascii="宋体" w:hAnsi="宋体" w:eastAsia="宋体" w:cs="宋体"/>
          <w:spacing w:val="1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名称</w:t>
      </w:r>
      <w:r>
        <w:rPr>
          <w:rFonts w:ascii="宋体" w:hAnsi="宋体" w:eastAsia="宋体" w:cs="宋体"/>
          <w:spacing w:val="1"/>
          <w:sz w:val="21"/>
          <w:szCs w:val="21"/>
        </w:rPr>
        <w:t xml:space="preserve">           </w:t>
      </w:r>
      <w:r>
        <w:rPr>
          <w:rFonts w:ascii="宋体" w:hAnsi="宋体" w:eastAsia="宋体" w:cs="宋体"/>
          <w:sz w:val="21"/>
          <w:szCs w:val="21"/>
        </w:rPr>
        <w:t xml:space="preserve">             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代码</w:t>
      </w:r>
      <w:r>
        <w:rPr>
          <w:rFonts w:ascii="宋体" w:hAnsi="宋体" w:eastAsia="宋体" w:cs="宋体"/>
          <w:sz w:val="21"/>
          <w:szCs w:val="21"/>
        </w:rPr>
        <w:t xml:space="preserve">  </w:t>
      </w:r>
      <w:r>
        <w:rPr>
          <w:rFonts w:ascii="宋体" w:hAnsi="宋体" w:eastAsia="宋体" w:cs="宋体"/>
          <w:sz w:val="21"/>
          <w:szCs w:val="21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名称</w:t>
      </w:r>
    </w:p>
    <w:p>
      <w:pPr>
        <w:spacing w:before="60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01  北京</w:t>
      </w:r>
      <w:r>
        <w:rPr>
          <w:rFonts w:ascii="宋体" w:hAnsi="宋体" w:eastAsia="宋体" w:cs="宋体"/>
          <w:sz w:val="21"/>
          <w:szCs w:val="21"/>
        </w:rPr>
        <w:t>市                           35  中日友好医院</w:t>
      </w:r>
    </w:p>
    <w:p>
      <w:pPr>
        <w:spacing w:before="60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02  </w:t>
      </w:r>
      <w:r>
        <w:rPr>
          <w:rFonts w:ascii="宋体" w:hAnsi="宋体" w:eastAsia="宋体" w:cs="宋体"/>
          <w:sz w:val="21"/>
          <w:szCs w:val="21"/>
        </w:rPr>
        <w:t>天津市                           36  国家卫生健康委医药卫生科技发展研究中心</w:t>
      </w:r>
    </w:p>
    <w:p>
      <w:pPr>
        <w:spacing w:before="62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03  上</w:t>
      </w:r>
      <w:r>
        <w:rPr>
          <w:rFonts w:ascii="宋体" w:hAnsi="宋体" w:eastAsia="宋体" w:cs="宋体"/>
          <w:sz w:val="21"/>
          <w:szCs w:val="21"/>
        </w:rPr>
        <w:t>海市                           37  国家卫生健康委干部培训中心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04  河</w:t>
      </w:r>
      <w:r>
        <w:rPr>
          <w:rFonts w:ascii="宋体" w:hAnsi="宋体" w:eastAsia="宋体" w:cs="宋体"/>
          <w:sz w:val="21"/>
          <w:szCs w:val="21"/>
        </w:rPr>
        <w:t>北省                           38  国家卫生健康委统计信息中心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05  山西</w:t>
      </w:r>
      <w:r>
        <w:rPr>
          <w:rFonts w:ascii="宋体" w:hAnsi="宋体" w:eastAsia="宋体" w:cs="宋体"/>
          <w:sz w:val="21"/>
          <w:szCs w:val="21"/>
        </w:rPr>
        <w:t>省                           39  国家医学考试中心</w:t>
      </w:r>
    </w:p>
    <w:p>
      <w:pPr>
        <w:spacing w:before="61" w:line="221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06  </w:t>
      </w:r>
      <w:r>
        <w:rPr>
          <w:rFonts w:ascii="宋体" w:hAnsi="宋体" w:eastAsia="宋体" w:cs="宋体"/>
          <w:sz w:val="21"/>
          <w:szCs w:val="21"/>
        </w:rPr>
        <w:t>内蒙古自治区                     40  国家卫生健康委国际交流与合作中心</w:t>
      </w:r>
    </w:p>
    <w:p>
      <w:pPr>
        <w:spacing w:before="60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07  辽</w:t>
      </w:r>
      <w:r>
        <w:rPr>
          <w:rFonts w:ascii="宋体" w:hAnsi="宋体" w:eastAsia="宋体" w:cs="宋体"/>
          <w:sz w:val="21"/>
          <w:szCs w:val="21"/>
        </w:rPr>
        <w:t>宁省                           41  国家卫生健康委人才交流服务中心</w:t>
      </w:r>
    </w:p>
    <w:p>
      <w:pPr>
        <w:spacing w:before="63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08  吉林</w:t>
      </w:r>
      <w:r>
        <w:rPr>
          <w:rFonts w:ascii="宋体" w:hAnsi="宋体" w:eastAsia="宋体" w:cs="宋体"/>
          <w:sz w:val="21"/>
          <w:szCs w:val="21"/>
        </w:rPr>
        <w:t>省                           42  中华医学会</w:t>
      </w:r>
    </w:p>
    <w:p>
      <w:pPr>
        <w:spacing w:before="62" w:line="220" w:lineRule="auto"/>
        <w:ind w:left="24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09  黑龙</w:t>
      </w:r>
      <w:r>
        <w:rPr>
          <w:rFonts w:ascii="宋体" w:hAnsi="宋体" w:eastAsia="宋体" w:cs="宋体"/>
          <w:sz w:val="21"/>
          <w:szCs w:val="21"/>
        </w:rPr>
        <w:t>江省                         43  中华护理学会</w:t>
      </w:r>
    </w:p>
    <w:p>
      <w:pPr>
        <w:spacing w:before="61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10  江苏省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44  中华口腔医学会</w:t>
      </w:r>
    </w:p>
    <w:p>
      <w:pPr>
        <w:spacing w:before="62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11  浙江省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45  中华预防医学会</w:t>
      </w:r>
    </w:p>
    <w:p>
      <w:pPr>
        <w:spacing w:before="62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12  安徽省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46  中国医院协会</w:t>
      </w:r>
    </w:p>
    <w:p>
      <w:pPr>
        <w:spacing w:before="62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13  福建省             </w:t>
      </w:r>
      <w:r>
        <w:rPr>
          <w:rFonts w:ascii="宋体" w:hAnsi="宋体" w:eastAsia="宋体" w:cs="宋体"/>
          <w:sz w:val="21"/>
          <w:szCs w:val="21"/>
        </w:rPr>
        <w:t xml:space="preserve">              48  中国医师协会</w:t>
      </w:r>
    </w:p>
    <w:p>
      <w:pPr>
        <w:spacing w:before="61" w:line="220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14  江西省            </w:t>
      </w:r>
      <w:r>
        <w:rPr>
          <w:rFonts w:ascii="宋体" w:hAnsi="宋体" w:eastAsia="宋体" w:cs="宋体"/>
          <w:sz w:val="21"/>
          <w:szCs w:val="21"/>
        </w:rPr>
        <w:t xml:space="preserve">               49  国家卫生健康委医院管理研究所</w:t>
      </w:r>
    </w:p>
    <w:p>
      <w:pPr>
        <w:spacing w:before="62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15  山东省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50  国家卫生健康委卫生健康监督中心</w:t>
      </w:r>
    </w:p>
    <w:p>
      <w:pPr>
        <w:spacing w:before="60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16  河南省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51  新疆生产建设兵团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17  湖北省           </w:t>
      </w:r>
      <w:r>
        <w:rPr>
          <w:rFonts w:ascii="宋体" w:hAnsi="宋体" w:eastAsia="宋体" w:cs="宋体"/>
          <w:sz w:val="21"/>
          <w:szCs w:val="21"/>
        </w:rPr>
        <w:t xml:space="preserve">                52  国家卫生健康委项目资金监管服务中心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18  湖南省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53  好医生医学教育中心</w:t>
      </w:r>
    </w:p>
    <w:p>
      <w:pPr>
        <w:spacing w:before="61" w:line="221" w:lineRule="auto"/>
        <w:ind w:left="38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19  广东省            </w:t>
      </w:r>
      <w:r>
        <w:rPr>
          <w:rFonts w:ascii="宋体" w:hAnsi="宋体" w:eastAsia="宋体" w:cs="宋体"/>
          <w:sz w:val="21"/>
          <w:szCs w:val="21"/>
        </w:rPr>
        <w:t xml:space="preserve">               54  北京双卫医学技术培训中心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20  广西</w:t>
      </w:r>
      <w:r>
        <w:rPr>
          <w:rFonts w:ascii="宋体" w:hAnsi="宋体" w:eastAsia="宋体" w:cs="宋体"/>
          <w:sz w:val="21"/>
          <w:szCs w:val="21"/>
        </w:rPr>
        <w:t>壮族自治区                   55  中国药师协会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21  海南</w:t>
      </w:r>
      <w:r>
        <w:rPr>
          <w:rFonts w:ascii="宋体" w:hAnsi="宋体" w:eastAsia="宋体" w:cs="宋体"/>
          <w:sz w:val="21"/>
          <w:szCs w:val="21"/>
        </w:rPr>
        <w:t>省                           56  中国健康教育中心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22  四川</w:t>
      </w:r>
      <w:r>
        <w:rPr>
          <w:rFonts w:ascii="宋体" w:hAnsi="宋体" w:eastAsia="宋体" w:cs="宋体"/>
          <w:sz w:val="21"/>
          <w:szCs w:val="21"/>
        </w:rPr>
        <w:t>省                           57  北京华医网科技股份有限公司</w:t>
      </w:r>
    </w:p>
    <w:p>
      <w:pPr>
        <w:spacing w:before="62" w:line="219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23  贵州</w:t>
      </w:r>
      <w:r>
        <w:rPr>
          <w:rFonts w:ascii="宋体" w:hAnsi="宋体" w:eastAsia="宋体" w:cs="宋体"/>
          <w:sz w:val="21"/>
          <w:szCs w:val="21"/>
        </w:rPr>
        <w:t>省                           58  国家食品安全风险评估中心</w:t>
      </w:r>
    </w:p>
    <w:p>
      <w:pPr>
        <w:spacing w:before="62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24  云南</w:t>
      </w:r>
      <w:r>
        <w:rPr>
          <w:rFonts w:ascii="宋体" w:hAnsi="宋体" w:eastAsia="宋体" w:cs="宋体"/>
          <w:sz w:val="21"/>
          <w:szCs w:val="21"/>
        </w:rPr>
        <w:t>省                           59  国家心血管病中心</w:t>
      </w:r>
    </w:p>
    <w:p>
      <w:pPr>
        <w:spacing w:before="61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25  西</w:t>
      </w:r>
      <w:r>
        <w:rPr>
          <w:rFonts w:ascii="宋体" w:hAnsi="宋体" w:eastAsia="宋体" w:cs="宋体"/>
          <w:sz w:val="21"/>
          <w:szCs w:val="21"/>
        </w:rPr>
        <w:t>藏自治区                       60  国家卫生健康委能力建设和继续教育中心</w:t>
      </w:r>
    </w:p>
    <w:p>
      <w:pPr>
        <w:spacing w:before="60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26  陕</w:t>
      </w:r>
      <w:r>
        <w:rPr>
          <w:rFonts w:ascii="宋体" w:hAnsi="宋体" w:eastAsia="宋体" w:cs="宋体"/>
          <w:sz w:val="21"/>
          <w:szCs w:val="21"/>
        </w:rPr>
        <w:t>西省                           61  国家卫生健康委南京人口国际培训中心</w:t>
      </w:r>
    </w:p>
    <w:p>
      <w:pPr>
        <w:spacing w:before="61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27  甘肃</w:t>
      </w:r>
      <w:r>
        <w:rPr>
          <w:rFonts w:ascii="宋体" w:hAnsi="宋体" w:eastAsia="宋体" w:cs="宋体"/>
          <w:sz w:val="21"/>
          <w:szCs w:val="21"/>
        </w:rPr>
        <w:t>省                           62  国家卫生健康委科学技术研究所</w:t>
      </w:r>
    </w:p>
    <w:p>
      <w:pPr>
        <w:spacing w:before="62" w:line="220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28  青海</w:t>
      </w:r>
      <w:r>
        <w:rPr>
          <w:rFonts w:ascii="宋体" w:hAnsi="宋体" w:eastAsia="宋体" w:cs="宋体"/>
          <w:sz w:val="21"/>
          <w:szCs w:val="21"/>
        </w:rPr>
        <w:t>省                           63  人民卫生出版社有限公司</w:t>
      </w:r>
    </w:p>
    <w:p>
      <w:pPr>
        <w:spacing w:before="63" w:line="221" w:lineRule="auto"/>
        <w:ind w:left="2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29  宁夏</w:t>
      </w:r>
      <w:r>
        <w:rPr>
          <w:rFonts w:ascii="宋体" w:hAnsi="宋体" w:eastAsia="宋体" w:cs="宋体"/>
          <w:sz w:val="21"/>
          <w:szCs w:val="21"/>
        </w:rPr>
        <w:t>回族自治区                   64  国家癌症中心</w:t>
      </w:r>
    </w:p>
    <w:p>
      <w:pPr>
        <w:spacing w:before="60" w:line="221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30  新疆维吾</w:t>
      </w:r>
      <w:r>
        <w:rPr>
          <w:rFonts w:ascii="宋体" w:hAnsi="宋体" w:eastAsia="宋体" w:cs="宋体"/>
          <w:sz w:val="21"/>
          <w:szCs w:val="21"/>
        </w:rPr>
        <w:t>尔自治区                 65  健康报社有限公司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 xml:space="preserve">31  重庆市 </w:t>
      </w:r>
      <w:r>
        <w:rPr>
          <w:rFonts w:ascii="宋体" w:hAnsi="宋体" w:eastAsia="宋体" w:cs="宋体"/>
          <w:sz w:val="21"/>
          <w:szCs w:val="21"/>
        </w:rPr>
        <w:t xml:space="preserve">                          66  中国人口与发展研究中心</w:t>
      </w:r>
    </w:p>
    <w:p>
      <w:pPr>
        <w:spacing w:before="61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4"/>
          <w:sz w:val="21"/>
          <w:szCs w:val="21"/>
        </w:rPr>
        <w:t>32  中国医学</w:t>
      </w:r>
      <w:r>
        <w:rPr>
          <w:rFonts w:ascii="宋体" w:hAnsi="宋体" w:eastAsia="宋体" w:cs="宋体"/>
          <w:spacing w:val="3"/>
          <w:sz w:val="21"/>
          <w:szCs w:val="21"/>
        </w:rPr>
        <w:t>科</w:t>
      </w:r>
      <w:r>
        <w:rPr>
          <w:rFonts w:ascii="宋体" w:hAnsi="宋体" w:eastAsia="宋体" w:cs="宋体"/>
          <w:spacing w:val="2"/>
          <w:sz w:val="21"/>
          <w:szCs w:val="21"/>
        </w:rPr>
        <w:t>学院(北京协和医学院)  67  北京举名继续教育咨询有限公司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33  中国疾病</w:t>
      </w:r>
      <w:r>
        <w:rPr>
          <w:rFonts w:ascii="宋体" w:hAnsi="宋体" w:eastAsia="宋体" w:cs="宋体"/>
          <w:sz w:val="21"/>
          <w:szCs w:val="21"/>
        </w:rPr>
        <w:t>预防控制中心             68  北京亿和博嘉教育科技有限公司</w:t>
      </w:r>
    </w:p>
    <w:p>
      <w:pPr>
        <w:spacing w:before="62" w:line="220" w:lineRule="auto"/>
        <w:ind w:left="26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1"/>
          <w:sz w:val="21"/>
          <w:szCs w:val="21"/>
        </w:rPr>
        <w:t>34  北京医院</w:t>
      </w:r>
      <w:r>
        <w:rPr>
          <w:rFonts w:ascii="宋体" w:hAnsi="宋体" w:eastAsia="宋体" w:cs="宋体"/>
          <w:sz w:val="21"/>
          <w:szCs w:val="21"/>
        </w:rPr>
        <w:t xml:space="preserve">                         69  国家心理健康和精神卫生防治中心</w:t>
      </w:r>
    </w:p>
    <w:p>
      <w:pPr>
        <w:sectPr>
          <w:pgSz w:w="11907" w:h="16839"/>
          <w:pgMar w:top="400" w:right="1785" w:bottom="0" w:left="1785" w:header="0" w:footer="0" w:gutter="0"/>
          <w:cols w:space="720" w:num="1"/>
        </w:sectPr>
      </w:pPr>
    </w:p>
    <w:p>
      <w:pPr>
        <w:pStyle w:val="6"/>
        <w:widowControl w:val="0"/>
        <w:kinsoku/>
        <w:adjustRightInd/>
        <w:snapToGrid/>
        <w:spacing w:before="0" w:after="0"/>
        <w:ind w:left="0" w:right="0"/>
        <w:textAlignment w:val="auto"/>
        <w:rPr>
          <w:rFonts w:ascii="宋体" w:hAnsi="宋体" w:eastAsia="宋体" w:cs="宋体"/>
          <w:b/>
          <w:snapToGrid/>
          <w:kern w:val="0"/>
          <w:sz w:val="22"/>
          <w:szCs w:val="24"/>
          <w:lang w:val="zh-CN" w:eastAsia="zh-CN" w:bidi="zh-CN"/>
        </w:rPr>
      </w:pPr>
      <w:r>
        <w:rPr>
          <w:rFonts w:ascii="宋体" w:hAnsi="宋体" w:eastAsia="宋体" w:cs="宋体"/>
          <w:b/>
          <w:snapToGrid/>
          <w:kern w:val="0"/>
          <w:sz w:val="21"/>
          <w:szCs w:val="22"/>
          <w:lang w:val="zh-CN" w:eastAsia="zh-CN" w:bidi="zh-CN"/>
        </w:rPr>
        <w:t xml:space="preserve">附 2 </w:t>
      </w:r>
      <w:r>
        <w:rPr>
          <w:rFonts w:ascii="宋体" w:hAnsi="宋体" w:eastAsia="宋体" w:cs="宋体"/>
          <w:b/>
          <w:snapToGrid/>
          <w:kern w:val="0"/>
          <w:sz w:val="22"/>
          <w:szCs w:val="24"/>
          <w:lang w:val="zh-CN" w:eastAsia="zh-CN" w:bidi="zh-CN"/>
        </w:rPr>
        <w:t xml:space="preserve"> 国家级继续医学教育项目学科分类与代码</w:t>
      </w:r>
    </w:p>
    <w:p>
      <w:pPr>
        <w:rPr>
          <w:rFonts w:ascii="宋体" w:hAnsi="宋体" w:eastAsia="宋体" w:cs="宋体"/>
          <w:b/>
          <w:snapToGrid/>
          <w:kern w:val="0"/>
          <w:sz w:val="22"/>
          <w:szCs w:val="24"/>
          <w:lang w:val="zh-CN" w:eastAsia="zh-CN" w:bidi="zh-CN"/>
        </w:rPr>
      </w:pPr>
    </w:p>
    <w:p>
      <w:pPr>
        <w:spacing w:line="132" w:lineRule="exact"/>
        <w:rPr>
          <w:sz w:val="22"/>
          <w:szCs w:val="22"/>
        </w:rPr>
      </w:pPr>
    </w:p>
    <w:tbl>
      <w:tblPr>
        <w:tblStyle w:val="5"/>
        <w:tblW w:w="8526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4"/>
        <w:gridCol w:w="2857"/>
        <w:gridCol w:w="1350"/>
        <w:gridCol w:w="337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944" w:type="dxa"/>
            <w:vAlign w:val="top"/>
          </w:tcPr>
          <w:p>
            <w:pPr>
              <w:spacing w:line="220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2857" w:type="dxa"/>
            <w:vAlign w:val="top"/>
          </w:tcPr>
          <w:p>
            <w:pPr>
              <w:spacing w:line="219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1350" w:type="dxa"/>
            <w:vAlign w:val="top"/>
          </w:tcPr>
          <w:p>
            <w:pPr>
              <w:spacing w:line="220" w:lineRule="auto"/>
              <w:ind w:left="56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代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码</w:t>
            </w:r>
          </w:p>
        </w:tc>
        <w:tc>
          <w:tcPr>
            <w:tcW w:w="3375" w:type="dxa"/>
            <w:vAlign w:val="top"/>
          </w:tcPr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944" w:type="dxa"/>
            <w:vAlign w:val="top"/>
          </w:tcPr>
          <w:p>
            <w:pPr>
              <w:spacing w:before="80" w:line="184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857" w:type="dxa"/>
            <w:vAlign w:val="top"/>
          </w:tcPr>
          <w:p>
            <w:pPr>
              <w:spacing w:before="45" w:line="219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基础形</w:t>
            </w:r>
            <w:r>
              <w:rPr>
                <w:rFonts w:ascii="宋体" w:hAnsi="宋体" w:eastAsia="宋体" w:cs="宋体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态</w:t>
            </w:r>
          </w:p>
        </w:tc>
        <w:tc>
          <w:tcPr>
            <w:tcW w:w="1350" w:type="dxa"/>
            <w:vAlign w:val="top"/>
          </w:tcPr>
          <w:p>
            <w:pPr>
              <w:spacing w:before="81" w:line="183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5-</w:t>
            </w:r>
          </w:p>
        </w:tc>
        <w:tc>
          <w:tcPr>
            <w:tcW w:w="3375" w:type="dxa"/>
            <w:vAlign w:val="top"/>
          </w:tcPr>
          <w:p>
            <w:pPr>
              <w:spacing w:before="45" w:line="219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妇产科学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1-01-</w:t>
            </w:r>
          </w:p>
        </w:tc>
        <w:tc>
          <w:tcPr>
            <w:tcW w:w="2857" w:type="dxa"/>
            <w:vAlign w:val="top"/>
          </w:tcPr>
          <w:p>
            <w:pPr>
              <w:spacing w:before="38" w:line="220" w:lineRule="auto"/>
              <w:ind w:left="3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组织胚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胎学</w:t>
            </w:r>
          </w:p>
        </w:tc>
        <w:tc>
          <w:tcPr>
            <w:tcW w:w="1350" w:type="dxa"/>
            <w:vAlign w:val="top"/>
          </w:tcPr>
          <w:p>
            <w:pPr>
              <w:spacing w:before="73" w:line="184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05-01-</w:t>
            </w:r>
          </w:p>
        </w:tc>
        <w:tc>
          <w:tcPr>
            <w:tcW w:w="3375" w:type="dxa"/>
            <w:vAlign w:val="top"/>
          </w:tcPr>
          <w:p>
            <w:pPr>
              <w:spacing w:before="38" w:line="220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妇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1-02-</w:t>
            </w:r>
          </w:p>
        </w:tc>
        <w:tc>
          <w:tcPr>
            <w:tcW w:w="2857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解剖学</w:t>
            </w:r>
          </w:p>
        </w:tc>
        <w:tc>
          <w:tcPr>
            <w:tcW w:w="1350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05-02-</w:t>
            </w:r>
          </w:p>
        </w:tc>
        <w:tc>
          <w:tcPr>
            <w:tcW w:w="3375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产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1-03-</w:t>
            </w:r>
          </w:p>
        </w:tc>
        <w:tc>
          <w:tcPr>
            <w:tcW w:w="2857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遗传学</w:t>
            </w:r>
          </w:p>
        </w:tc>
        <w:tc>
          <w:tcPr>
            <w:tcW w:w="1350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05-03-</w:t>
            </w:r>
          </w:p>
        </w:tc>
        <w:tc>
          <w:tcPr>
            <w:tcW w:w="3375" w:type="dxa"/>
            <w:vAlign w:val="top"/>
          </w:tcPr>
          <w:p>
            <w:pPr>
              <w:spacing w:before="38" w:line="219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妇产科学其他</w:t>
            </w:r>
            <w:r>
              <w:rPr>
                <w:rFonts w:ascii="宋体" w:hAnsi="宋体" w:eastAsia="宋体" w:cs="宋体"/>
                <w:sz w:val="22"/>
                <w:szCs w:val="22"/>
              </w:rPr>
              <w:t>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1-04-</w:t>
            </w:r>
          </w:p>
        </w:tc>
        <w:tc>
          <w:tcPr>
            <w:tcW w:w="2857" w:type="dxa"/>
            <w:vAlign w:val="top"/>
          </w:tcPr>
          <w:p>
            <w:pPr>
              <w:spacing w:before="38" w:line="220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病理学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375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1-05-</w:t>
            </w:r>
          </w:p>
        </w:tc>
        <w:tc>
          <w:tcPr>
            <w:tcW w:w="2857" w:type="dxa"/>
            <w:vAlign w:val="top"/>
          </w:tcPr>
          <w:p>
            <w:pPr>
              <w:spacing w:before="39" w:line="219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寄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生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虫学</w:t>
            </w:r>
          </w:p>
        </w:tc>
        <w:tc>
          <w:tcPr>
            <w:tcW w:w="1350" w:type="dxa"/>
            <w:vAlign w:val="top"/>
          </w:tcPr>
          <w:p>
            <w:pPr>
              <w:spacing w:before="76" w:line="183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6-</w:t>
            </w:r>
          </w:p>
        </w:tc>
        <w:tc>
          <w:tcPr>
            <w:tcW w:w="3375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1-06-</w:t>
            </w:r>
          </w:p>
        </w:tc>
        <w:tc>
          <w:tcPr>
            <w:tcW w:w="2857" w:type="dxa"/>
            <w:vAlign w:val="top"/>
          </w:tcPr>
          <w:p>
            <w:pPr>
              <w:spacing w:before="38" w:line="221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微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生物学</w:t>
            </w:r>
          </w:p>
        </w:tc>
        <w:tc>
          <w:tcPr>
            <w:tcW w:w="1350" w:type="dxa"/>
            <w:vAlign w:val="top"/>
          </w:tcPr>
          <w:p>
            <w:pPr>
              <w:spacing w:before="73" w:line="184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06-01-</w:t>
            </w:r>
          </w:p>
          <w:p>
            <w:pPr>
              <w:spacing w:before="82" w:line="183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06-02-</w:t>
            </w:r>
          </w:p>
        </w:tc>
        <w:tc>
          <w:tcPr>
            <w:tcW w:w="3375" w:type="dxa"/>
            <w:vAlign w:val="top"/>
          </w:tcPr>
          <w:p>
            <w:pPr>
              <w:spacing w:before="39" w:line="290" w:lineRule="exact"/>
              <w:ind w:lef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2"/>
                <w:szCs w:val="22"/>
              </w:rPr>
              <w:t>儿科内科</w:t>
            </w:r>
            <w:r>
              <w:rPr>
                <w:rFonts w:ascii="宋体" w:hAnsi="宋体" w:eastAsia="宋体" w:cs="宋体"/>
                <w:spacing w:val="-1"/>
                <w:position w:val="5"/>
                <w:sz w:val="22"/>
                <w:szCs w:val="22"/>
              </w:rPr>
              <w:t>学</w:t>
            </w:r>
          </w:p>
          <w:p>
            <w:pPr>
              <w:spacing w:line="219" w:lineRule="auto"/>
              <w:ind w:lef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儿科外科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857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基础机</w:t>
            </w:r>
            <w:r>
              <w:rPr>
                <w:rFonts w:ascii="宋体" w:hAnsi="宋体" w:eastAsia="宋体" w:cs="宋体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能</w:t>
            </w:r>
          </w:p>
        </w:tc>
        <w:tc>
          <w:tcPr>
            <w:tcW w:w="1350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06-03-</w:t>
            </w:r>
          </w:p>
        </w:tc>
        <w:tc>
          <w:tcPr>
            <w:tcW w:w="3375" w:type="dxa"/>
            <w:vAlign w:val="top"/>
          </w:tcPr>
          <w:p>
            <w:pPr>
              <w:spacing w:before="39" w:line="220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新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生儿科学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2-01-</w:t>
            </w:r>
          </w:p>
        </w:tc>
        <w:tc>
          <w:tcPr>
            <w:tcW w:w="2857" w:type="dxa"/>
            <w:vAlign w:val="top"/>
          </w:tcPr>
          <w:p>
            <w:pPr>
              <w:spacing w:before="39" w:line="219" w:lineRule="auto"/>
              <w:ind w:left="3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</w:t>
            </w:r>
          </w:p>
        </w:tc>
        <w:tc>
          <w:tcPr>
            <w:tcW w:w="1350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06-04-</w:t>
            </w:r>
          </w:p>
        </w:tc>
        <w:tc>
          <w:tcPr>
            <w:tcW w:w="3375" w:type="dxa"/>
            <w:vAlign w:val="top"/>
          </w:tcPr>
          <w:p>
            <w:pPr>
              <w:spacing w:before="39" w:line="219" w:lineRule="auto"/>
              <w:ind w:lef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儿科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2-02-</w:t>
            </w:r>
          </w:p>
        </w:tc>
        <w:tc>
          <w:tcPr>
            <w:tcW w:w="2857" w:type="dxa"/>
            <w:vAlign w:val="top"/>
          </w:tcPr>
          <w:p>
            <w:pPr>
              <w:spacing w:before="38" w:line="219" w:lineRule="auto"/>
              <w:ind w:left="3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生物化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375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2-03-</w:t>
            </w:r>
          </w:p>
        </w:tc>
        <w:tc>
          <w:tcPr>
            <w:tcW w:w="2857" w:type="dxa"/>
            <w:vAlign w:val="top"/>
          </w:tcPr>
          <w:p>
            <w:pPr>
              <w:spacing w:before="38" w:line="220" w:lineRule="auto"/>
              <w:ind w:left="3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生物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物理学</w:t>
            </w:r>
          </w:p>
        </w:tc>
        <w:tc>
          <w:tcPr>
            <w:tcW w:w="1350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7-</w:t>
            </w:r>
          </w:p>
        </w:tc>
        <w:tc>
          <w:tcPr>
            <w:tcW w:w="3375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眼、耳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2-04-</w:t>
            </w:r>
          </w:p>
        </w:tc>
        <w:tc>
          <w:tcPr>
            <w:tcW w:w="2857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药理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</w:t>
            </w:r>
          </w:p>
        </w:tc>
        <w:tc>
          <w:tcPr>
            <w:tcW w:w="1350" w:type="dxa"/>
            <w:vAlign w:val="top"/>
          </w:tcPr>
          <w:p>
            <w:pPr>
              <w:spacing w:before="74" w:line="184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07-01-</w:t>
            </w:r>
          </w:p>
        </w:tc>
        <w:tc>
          <w:tcPr>
            <w:tcW w:w="3375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耳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鼻咽喉科学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2-05-</w:t>
            </w:r>
          </w:p>
        </w:tc>
        <w:tc>
          <w:tcPr>
            <w:tcW w:w="2857" w:type="dxa"/>
            <w:vAlign w:val="top"/>
          </w:tcPr>
          <w:p>
            <w:pPr>
              <w:spacing w:before="38" w:line="220" w:lineRule="auto"/>
              <w:ind w:left="3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胞生物学</w:t>
            </w:r>
          </w:p>
        </w:tc>
        <w:tc>
          <w:tcPr>
            <w:tcW w:w="1350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07-02-</w:t>
            </w:r>
          </w:p>
        </w:tc>
        <w:tc>
          <w:tcPr>
            <w:tcW w:w="3375" w:type="dxa"/>
            <w:vAlign w:val="top"/>
          </w:tcPr>
          <w:p>
            <w:pPr>
              <w:spacing w:before="38" w:line="220" w:lineRule="auto"/>
              <w:ind w:left="2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眼科学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2-06-</w:t>
            </w:r>
          </w:p>
        </w:tc>
        <w:tc>
          <w:tcPr>
            <w:tcW w:w="2857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病生理学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375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2-07-</w:t>
            </w:r>
          </w:p>
        </w:tc>
        <w:tc>
          <w:tcPr>
            <w:tcW w:w="2857" w:type="dxa"/>
            <w:vAlign w:val="top"/>
          </w:tcPr>
          <w:p>
            <w:pPr>
              <w:spacing w:before="38" w:line="219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免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疫学</w:t>
            </w:r>
          </w:p>
        </w:tc>
        <w:tc>
          <w:tcPr>
            <w:tcW w:w="1350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8-</w:t>
            </w:r>
          </w:p>
        </w:tc>
        <w:tc>
          <w:tcPr>
            <w:tcW w:w="3375" w:type="dxa"/>
            <w:vAlign w:val="top"/>
          </w:tcPr>
          <w:p>
            <w:pPr>
              <w:spacing w:before="38" w:line="219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口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腔医学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2-08-</w:t>
            </w:r>
          </w:p>
        </w:tc>
        <w:tc>
          <w:tcPr>
            <w:tcW w:w="2857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基础医学其</w:t>
            </w:r>
            <w:r>
              <w:rPr>
                <w:rFonts w:ascii="宋体" w:hAnsi="宋体" w:eastAsia="宋体" w:cs="宋体"/>
                <w:sz w:val="22"/>
                <w:szCs w:val="22"/>
              </w:rPr>
              <w:t>他学科</w:t>
            </w:r>
          </w:p>
        </w:tc>
        <w:tc>
          <w:tcPr>
            <w:tcW w:w="1350" w:type="dxa"/>
            <w:vAlign w:val="top"/>
          </w:tcPr>
          <w:p>
            <w:pPr>
              <w:spacing w:before="74" w:line="184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08-01-</w:t>
            </w:r>
          </w:p>
          <w:p>
            <w:pPr>
              <w:spacing w:before="82" w:line="183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08-02-</w:t>
            </w:r>
          </w:p>
        </w:tc>
        <w:tc>
          <w:tcPr>
            <w:tcW w:w="3375" w:type="dxa"/>
            <w:vAlign w:val="top"/>
          </w:tcPr>
          <w:p>
            <w:pPr>
              <w:spacing w:before="39" w:line="290" w:lineRule="exact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position w:val="5"/>
                <w:sz w:val="22"/>
                <w:szCs w:val="22"/>
              </w:rPr>
              <w:t>口</w:t>
            </w:r>
            <w:r>
              <w:rPr>
                <w:rFonts w:ascii="宋体" w:hAnsi="宋体" w:eastAsia="宋体" w:cs="宋体"/>
                <w:spacing w:val="-7"/>
                <w:position w:val="5"/>
                <w:sz w:val="22"/>
                <w:szCs w:val="22"/>
              </w:rPr>
              <w:t>腔内科学</w:t>
            </w:r>
          </w:p>
          <w:p>
            <w:pPr>
              <w:spacing w:line="219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腔外科学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857" w:type="dxa"/>
            <w:vAlign w:val="top"/>
          </w:tcPr>
          <w:p>
            <w:pPr>
              <w:spacing w:before="38" w:line="220" w:lineRule="auto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床内科学</w:t>
            </w:r>
          </w:p>
        </w:tc>
        <w:tc>
          <w:tcPr>
            <w:tcW w:w="1350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08-03-</w:t>
            </w:r>
          </w:p>
        </w:tc>
        <w:tc>
          <w:tcPr>
            <w:tcW w:w="3375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腔正畸学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3-01-</w:t>
            </w:r>
          </w:p>
        </w:tc>
        <w:tc>
          <w:tcPr>
            <w:tcW w:w="2857" w:type="dxa"/>
            <w:vAlign w:val="top"/>
          </w:tcPr>
          <w:p>
            <w:pPr>
              <w:spacing w:before="39" w:line="220" w:lineRule="auto"/>
              <w:ind w:left="3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心血管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病学</w:t>
            </w:r>
          </w:p>
        </w:tc>
        <w:tc>
          <w:tcPr>
            <w:tcW w:w="1350" w:type="dxa"/>
            <w:vAlign w:val="top"/>
          </w:tcPr>
          <w:p>
            <w:pPr>
              <w:spacing w:before="76" w:line="183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08-04-</w:t>
            </w:r>
          </w:p>
        </w:tc>
        <w:tc>
          <w:tcPr>
            <w:tcW w:w="3375" w:type="dxa"/>
            <w:vAlign w:val="top"/>
          </w:tcPr>
          <w:p>
            <w:pPr>
              <w:spacing w:before="39" w:line="220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口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腔修复学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3-02-</w:t>
            </w:r>
          </w:p>
        </w:tc>
        <w:tc>
          <w:tcPr>
            <w:tcW w:w="2857" w:type="dxa"/>
            <w:vAlign w:val="top"/>
          </w:tcPr>
          <w:p>
            <w:pPr>
              <w:spacing w:before="38" w:line="221" w:lineRule="auto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呼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吸病学</w:t>
            </w:r>
          </w:p>
        </w:tc>
        <w:tc>
          <w:tcPr>
            <w:tcW w:w="1350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08-05-</w:t>
            </w:r>
          </w:p>
        </w:tc>
        <w:tc>
          <w:tcPr>
            <w:tcW w:w="3375" w:type="dxa"/>
            <w:vAlign w:val="top"/>
          </w:tcPr>
          <w:p>
            <w:pPr>
              <w:spacing w:before="38" w:line="220" w:lineRule="auto"/>
              <w:ind w:left="28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口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腔学其他学科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3-03-</w:t>
            </w:r>
          </w:p>
        </w:tc>
        <w:tc>
          <w:tcPr>
            <w:tcW w:w="2857" w:type="dxa"/>
            <w:vAlign w:val="top"/>
          </w:tcPr>
          <w:p>
            <w:pPr>
              <w:spacing w:before="38" w:line="220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消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化病学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375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3-04-</w:t>
            </w:r>
          </w:p>
        </w:tc>
        <w:tc>
          <w:tcPr>
            <w:tcW w:w="2857" w:type="dxa"/>
            <w:vAlign w:val="top"/>
          </w:tcPr>
          <w:p>
            <w:pPr>
              <w:spacing w:before="37" w:line="220" w:lineRule="auto"/>
              <w:ind w:left="3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血液病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</w:t>
            </w:r>
          </w:p>
        </w:tc>
        <w:tc>
          <w:tcPr>
            <w:tcW w:w="1350" w:type="dxa"/>
            <w:vAlign w:val="top"/>
          </w:tcPr>
          <w:p>
            <w:pPr>
              <w:spacing w:before="73" w:line="183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9-</w:t>
            </w:r>
          </w:p>
        </w:tc>
        <w:tc>
          <w:tcPr>
            <w:tcW w:w="3375" w:type="dxa"/>
            <w:vAlign w:val="top"/>
          </w:tcPr>
          <w:p>
            <w:pPr>
              <w:spacing w:before="37" w:line="220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影像医</w:t>
            </w:r>
            <w:r>
              <w:rPr>
                <w:rFonts w:ascii="宋体" w:hAnsi="宋体" w:eastAsia="宋体" w:cs="宋体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3-05-</w:t>
            </w:r>
          </w:p>
        </w:tc>
        <w:tc>
          <w:tcPr>
            <w:tcW w:w="2857" w:type="dxa"/>
            <w:vAlign w:val="top"/>
          </w:tcPr>
          <w:p>
            <w:pPr>
              <w:spacing w:before="37" w:line="221" w:lineRule="auto"/>
              <w:ind w:left="33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肾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脏病学</w:t>
            </w:r>
          </w:p>
        </w:tc>
        <w:tc>
          <w:tcPr>
            <w:tcW w:w="1350" w:type="dxa"/>
            <w:vAlign w:val="top"/>
          </w:tcPr>
          <w:p>
            <w:pPr>
              <w:spacing w:before="72" w:line="184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09-01-</w:t>
            </w:r>
          </w:p>
        </w:tc>
        <w:tc>
          <w:tcPr>
            <w:tcW w:w="3375" w:type="dxa"/>
            <w:vAlign w:val="top"/>
          </w:tcPr>
          <w:p>
            <w:pPr>
              <w:spacing w:before="37" w:line="221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放射诊断学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3-06-</w:t>
            </w:r>
          </w:p>
        </w:tc>
        <w:tc>
          <w:tcPr>
            <w:tcW w:w="2857" w:type="dxa"/>
            <w:vAlign w:val="top"/>
          </w:tcPr>
          <w:p>
            <w:pPr>
              <w:spacing w:before="39" w:line="219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内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分泌学</w:t>
            </w:r>
          </w:p>
        </w:tc>
        <w:tc>
          <w:tcPr>
            <w:tcW w:w="1350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09-02-</w:t>
            </w:r>
          </w:p>
        </w:tc>
        <w:tc>
          <w:tcPr>
            <w:tcW w:w="3375" w:type="dxa"/>
            <w:vAlign w:val="top"/>
          </w:tcPr>
          <w:p>
            <w:pPr>
              <w:spacing w:before="39" w:line="219" w:lineRule="auto"/>
              <w:ind w:left="25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超声诊断</w:t>
            </w:r>
            <w:r>
              <w:rPr>
                <w:rFonts w:ascii="宋体" w:hAnsi="宋体" w:eastAsia="宋体" w:cs="宋体"/>
                <w:sz w:val="22"/>
                <w:szCs w:val="22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3-07-</w:t>
            </w:r>
          </w:p>
        </w:tc>
        <w:tc>
          <w:tcPr>
            <w:tcW w:w="2857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神经内科学</w:t>
            </w:r>
          </w:p>
        </w:tc>
        <w:tc>
          <w:tcPr>
            <w:tcW w:w="1350" w:type="dxa"/>
            <w:vAlign w:val="top"/>
          </w:tcPr>
          <w:p>
            <w:pPr>
              <w:spacing w:before="74" w:line="183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09-03-</w:t>
            </w:r>
          </w:p>
        </w:tc>
        <w:tc>
          <w:tcPr>
            <w:tcW w:w="3375" w:type="dxa"/>
            <w:vAlign w:val="top"/>
          </w:tcPr>
          <w:p>
            <w:pPr>
              <w:spacing w:before="38" w:line="220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放射肿瘤学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3-08-</w:t>
            </w:r>
          </w:p>
        </w:tc>
        <w:tc>
          <w:tcPr>
            <w:tcW w:w="2857" w:type="dxa"/>
            <w:vAlign w:val="top"/>
          </w:tcPr>
          <w:p>
            <w:pPr>
              <w:spacing w:before="39" w:line="219" w:lineRule="auto"/>
              <w:ind w:left="3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感染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病学</w:t>
            </w:r>
          </w:p>
        </w:tc>
        <w:tc>
          <w:tcPr>
            <w:tcW w:w="1350" w:type="dxa"/>
            <w:vAlign w:val="top"/>
          </w:tcPr>
          <w:p>
            <w:pPr>
              <w:spacing w:before="75" w:line="183" w:lineRule="auto"/>
              <w:ind w:left="5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09-04-</w:t>
            </w:r>
          </w:p>
        </w:tc>
        <w:tc>
          <w:tcPr>
            <w:tcW w:w="3375" w:type="dxa"/>
            <w:vAlign w:val="top"/>
          </w:tcPr>
          <w:p>
            <w:pPr>
              <w:spacing w:before="39" w:line="219" w:lineRule="auto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影像医学其</w:t>
            </w:r>
            <w:r>
              <w:rPr>
                <w:rFonts w:ascii="宋体" w:hAnsi="宋体" w:eastAsia="宋体" w:cs="宋体"/>
                <w:sz w:val="22"/>
                <w:szCs w:val="22"/>
              </w:rPr>
              <w:t>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3-09-</w:t>
            </w:r>
          </w:p>
        </w:tc>
        <w:tc>
          <w:tcPr>
            <w:tcW w:w="2857" w:type="dxa"/>
            <w:vAlign w:val="top"/>
          </w:tcPr>
          <w:p>
            <w:pPr>
              <w:spacing w:before="38" w:line="219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精神卫生学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375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3" w:line="184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3-10-</w:t>
            </w:r>
          </w:p>
        </w:tc>
        <w:tc>
          <w:tcPr>
            <w:tcW w:w="2857" w:type="dxa"/>
            <w:vAlign w:val="top"/>
          </w:tcPr>
          <w:p>
            <w:pPr>
              <w:spacing w:before="38" w:line="220" w:lineRule="auto"/>
              <w:ind w:left="3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老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年医学</w:t>
            </w:r>
          </w:p>
        </w:tc>
        <w:tc>
          <w:tcPr>
            <w:tcW w:w="1350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0-</w:t>
            </w:r>
          </w:p>
        </w:tc>
        <w:tc>
          <w:tcPr>
            <w:tcW w:w="3375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急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诊学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4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3-11-</w:t>
            </w:r>
          </w:p>
        </w:tc>
        <w:tc>
          <w:tcPr>
            <w:tcW w:w="2857" w:type="dxa"/>
            <w:vAlign w:val="top"/>
          </w:tcPr>
          <w:p>
            <w:pPr>
              <w:spacing w:before="39" w:line="219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内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科学其他学科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375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857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350" w:type="dxa"/>
            <w:vAlign w:val="top"/>
          </w:tcPr>
          <w:p>
            <w:pPr>
              <w:spacing w:before="73" w:line="186" w:lineRule="auto"/>
              <w:ind w:left="5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1-</w:t>
            </w:r>
          </w:p>
        </w:tc>
        <w:tc>
          <w:tcPr>
            <w:tcW w:w="3375" w:type="dxa"/>
            <w:vAlign w:val="top"/>
          </w:tcPr>
          <w:p>
            <w:pPr>
              <w:spacing w:before="39" w:line="220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检验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0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-</w:t>
            </w:r>
          </w:p>
        </w:tc>
        <w:tc>
          <w:tcPr>
            <w:tcW w:w="2857" w:type="dxa"/>
            <w:vAlign w:val="top"/>
          </w:tcPr>
          <w:p>
            <w:pPr>
              <w:spacing w:before="39" w:line="220" w:lineRule="auto"/>
              <w:ind w:left="33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临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床外科学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375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2" w:line="184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4-01-</w:t>
            </w:r>
          </w:p>
        </w:tc>
        <w:tc>
          <w:tcPr>
            <w:tcW w:w="2857" w:type="dxa"/>
            <w:vAlign w:val="top"/>
          </w:tcPr>
          <w:p>
            <w:pPr>
              <w:spacing w:before="38" w:line="220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普通外科</w:t>
            </w:r>
            <w:r>
              <w:rPr>
                <w:rFonts w:ascii="宋体" w:hAnsi="宋体" w:eastAsia="宋体" w:cs="宋体"/>
                <w:sz w:val="22"/>
                <w:szCs w:val="22"/>
              </w:rPr>
              <w:t>学</w:t>
            </w:r>
          </w:p>
        </w:tc>
        <w:tc>
          <w:tcPr>
            <w:tcW w:w="1350" w:type="dxa"/>
            <w:vAlign w:val="top"/>
          </w:tcPr>
          <w:p>
            <w:pPr>
              <w:spacing w:before="72" w:line="186" w:lineRule="auto"/>
              <w:ind w:left="5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2-</w:t>
            </w:r>
          </w:p>
        </w:tc>
        <w:tc>
          <w:tcPr>
            <w:tcW w:w="3375" w:type="dxa"/>
            <w:vAlign w:val="top"/>
          </w:tcPr>
          <w:p>
            <w:pPr>
              <w:spacing w:before="38" w:line="220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公共卫生</w:t>
            </w:r>
            <w:r>
              <w:rPr>
                <w:rFonts w:ascii="宋体" w:hAnsi="宋体" w:eastAsia="宋体" w:cs="宋体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与预防医学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4-02-</w:t>
            </w:r>
          </w:p>
        </w:tc>
        <w:tc>
          <w:tcPr>
            <w:tcW w:w="2857" w:type="dxa"/>
            <w:vAlign w:val="top"/>
          </w:tcPr>
          <w:p>
            <w:pPr>
              <w:spacing w:before="39" w:line="219" w:lineRule="auto"/>
              <w:ind w:left="3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心胸外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科学</w:t>
            </w:r>
          </w:p>
        </w:tc>
        <w:tc>
          <w:tcPr>
            <w:tcW w:w="1350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2-01-</w:t>
            </w:r>
          </w:p>
        </w:tc>
        <w:tc>
          <w:tcPr>
            <w:tcW w:w="3375" w:type="dxa"/>
            <w:vAlign w:val="top"/>
          </w:tcPr>
          <w:p>
            <w:pPr>
              <w:spacing w:before="39" w:line="219" w:lineRule="auto"/>
              <w:ind w:left="2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劳动卫生与环境卫生学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4-03-</w:t>
            </w:r>
          </w:p>
        </w:tc>
        <w:tc>
          <w:tcPr>
            <w:tcW w:w="2857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烧伤外科</w:t>
            </w:r>
            <w:r>
              <w:rPr>
                <w:rFonts w:ascii="宋体" w:hAnsi="宋体" w:eastAsia="宋体" w:cs="宋体"/>
                <w:sz w:val="22"/>
                <w:szCs w:val="22"/>
              </w:rPr>
              <w:t>学</w:t>
            </w:r>
          </w:p>
        </w:tc>
        <w:tc>
          <w:tcPr>
            <w:tcW w:w="1350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2-02-</w:t>
            </w:r>
          </w:p>
        </w:tc>
        <w:tc>
          <w:tcPr>
            <w:tcW w:w="3375" w:type="dxa"/>
            <w:vAlign w:val="top"/>
          </w:tcPr>
          <w:p>
            <w:pPr>
              <w:spacing w:before="38" w:line="219" w:lineRule="auto"/>
              <w:ind w:left="2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营养与食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品卫生学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4-04-</w:t>
            </w:r>
          </w:p>
        </w:tc>
        <w:tc>
          <w:tcPr>
            <w:tcW w:w="2857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神经外科学</w:t>
            </w:r>
          </w:p>
        </w:tc>
        <w:tc>
          <w:tcPr>
            <w:tcW w:w="1350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2-03</w:t>
            </w:r>
          </w:p>
        </w:tc>
        <w:tc>
          <w:tcPr>
            <w:tcW w:w="3375" w:type="dxa"/>
            <w:vAlign w:val="top"/>
          </w:tcPr>
          <w:p>
            <w:pPr>
              <w:spacing w:before="38" w:line="220" w:lineRule="auto"/>
              <w:ind w:left="2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儿少卫生与妇幼卫生</w:t>
            </w:r>
            <w:r>
              <w:rPr>
                <w:rFonts w:ascii="宋体" w:hAnsi="宋体" w:eastAsia="宋体" w:cs="宋体"/>
                <w:sz w:val="22"/>
                <w:szCs w:val="22"/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4-05-</w:t>
            </w:r>
          </w:p>
        </w:tc>
        <w:tc>
          <w:tcPr>
            <w:tcW w:w="2857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泌尿外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科学</w:t>
            </w:r>
          </w:p>
        </w:tc>
        <w:tc>
          <w:tcPr>
            <w:tcW w:w="1350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2-04-</w:t>
            </w:r>
          </w:p>
        </w:tc>
        <w:tc>
          <w:tcPr>
            <w:tcW w:w="3375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毒理学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4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4-06-</w:t>
            </w:r>
          </w:p>
        </w:tc>
        <w:tc>
          <w:tcPr>
            <w:tcW w:w="2857" w:type="dxa"/>
            <w:vAlign w:val="top"/>
          </w:tcPr>
          <w:p>
            <w:pPr>
              <w:spacing w:before="38" w:line="220" w:lineRule="auto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显微外科学</w:t>
            </w:r>
          </w:p>
        </w:tc>
        <w:tc>
          <w:tcPr>
            <w:tcW w:w="1350" w:type="dxa"/>
            <w:vAlign w:val="top"/>
          </w:tcPr>
          <w:p>
            <w:pPr>
              <w:spacing w:before="73" w:line="184" w:lineRule="auto"/>
              <w:ind w:left="5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2-05-</w:t>
            </w:r>
          </w:p>
        </w:tc>
        <w:tc>
          <w:tcPr>
            <w:tcW w:w="3375" w:type="dxa"/>
            <w:vAlign w:val="top"/>
          </w:tcPr>
          <w:p>
            <w:pPr>
              <w:spacing w:before="38" w:line="220" w:lineRule="auto"/>
              <w:ind w:left="2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统计流行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6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4-07-</w:t>
            </w:r>
          </w:p>
        </w:tc>
        <w:tc>
          <w:tcPr>
            <w:tcW w:w="2857" w:type="dxa"/>
            <w:vAlign w:val="top"/>
          </w:tcPr>
          <w:p>
            <w:pPr>
              <w:spacing w:before="39" w:line="219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骨外科学</w:t>
            </w:r>
          </w:p>
        </w:tc>
        <w:tc>
          <w:tcPr>
            <w:tcW w:w="1350" w:type="dxa"/>
            <w:vAlign w:val="top"/>
          </w:tcPr>
          <w:p>
            <w:pPr>
              <w:spacing w:before="75" w:line="184" w:lineRule="auto"/>
              <w:ind w:left="5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2-06-</w:t>
            </w:r>
          </w:p>
        </w:tc>
        <w:tc>
          <w:tcPr>
            <w:tcW w:w="3375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卫生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检验学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4-08-</w:t>
            </w:r>
          </w:p>
        </w:tc>
        <w:tc>
          <w:tcPr>
            <w:tcW w:w="2857" w:type="dxa"/>
            <w:vAlign w:val="top"/>
          </w:tcPr>
          <w:p>
            <w:pPr>
              <w:spacing w:before="38" w:line="219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肿瘤外科</w:t>
            </w:r>
            <w:r>
              <w:rPr>
                <w:rFonts w:ascii="宋体" w:hAnsi="宋体" w:eastAsia="宋体" w:cs="宋体"/>
                <w:sz w:val="22"/>
                <w:szCs w:val="22"/>
              </w:rPr>
              <w:t>学</w:t>
            </w:r>
          </w:p>
        </w:tc>
        <w:tc>
          <w:tcPr>
            <w:tcW w:w="1350" w:type="dxa"/>
            <w:vAlign w:val="top"/>
          </w:tcPr>
          <w:p>
            <w:pPr>
              <w:spacing w:before="74" w:line="184" w:lineRule="auto"/>
              <w:ind w:left="5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2-07-</w:t>
            </w:r>
          </w:p>
        </w:tc>
        <w:tc>
          <w:tcPr>
            <w:tcW w:w="3375" w:type="dxa"/>
            <w:vAlign w:val="top"/>
          </w:tcPr>
          <w:p>
            <w:pPr>
              <w:spacing w:before="38" w:line="219" w:lineRule="auto"/>
              <w:ind w:firstLine="218" w:firstLineChars="10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公共卫生与预防医学其他学</w:t>
            </w:r>
            <w:r>
              <w:rPr>
                <w:rFonts w:ascii="宋体" w:hAnsi="宋体" w:eastAsia="宋体" w:cs="宋体"/>
                <w:sz w:val="22"/>
                <w:szCs w:val="22"/>
              </w:rPr>
              <w:t>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44" w:type="dxa"/>
            <w:vAlign w:val="top"/>
          </w:tcPr>
          <w:p>
            <w:pPr>
              <w:spacing w:before="75" w:line="183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4-09-</w:t>
            </w:r>
          </w:p>
        </w:tc>
        <w:tc>
          <w:tcPr>
            <w:tcW w:w="2857" w:type="dxa"/>
            <w:vAlign w:val="top"/>
          </w:tcPr>
          <w:p>
            <w:pPr>
              <w:spacing w:before="39" w:line="219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颅脑外科学</w:t>
            </w:r>
          </w:p>
        </w:tc>
        <w:tc>
          <w:tcPr>
            <w:tcW w:w="1350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3375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44" w:type="dxa"/>
            <w:vAlign w:val="top"/>
          </w:tcPr>
          <w:p>
            <w:pPr>
              <w:spacing w:before="75" w:line="184" w:lineRule="auto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4-10-</w:t>
            </w:r>
          </w:p>
        </w:tc>
        <w:tc>
          <w:tcPr>
            <w:tcW w:w="2857" w:type="dxa"/>
            <w:vAlign w:val="top"/>
          </w:tcPr>
          <w:p>
            <w:pPr>
              <w:spacing w:before="40" w:line="219" w:lineRule="auto"/>
              <w:ind w:left="3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整形、器官移</w:t>
            </w:r>
            <w:r>
              <w:rPr>
                <w:rFonts w:ascii="宋体" w:hAnsi="宋体" w:eastAsia="宋体" w:cs="宋体"/>
                <w:sz w:val="22"/>
                <w:szCs w:val="22"/>
              </w:rPr>
              <w:t>植外科学</w:t>
            </w:r>
          </w:p>
        </w:tc>
        <w:tc>
          <w:tcPr>
            <w:tcW w:w="1350" w:type="dxa"/>
            <w:vAlign w:val="top"/>
          </w:tcPr>
          <w:p>
            <w:pPr>
              <w:spacing w:before="75" w:line="184" w:lineRule="auto"/>
              <w:ind w:left="5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3-</w:t>
            </w:r>
          </w:p>
        </w:tc>
        <w:tc>
          <w:tcPr>
            <w:tcW w:w="3375" w:type="dxa"/>
            <w:vAlign w:val="top"/>
          </w:tcPr>
          <w:p>
            <w:pPr>
              <w:spacing w:before="40" w:line="219" w:lineRule="auto"/>
              <w:ind w:left="2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药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44" w:type="dxa"/>
            <w:vAlign w:val="top"/>
          </w:tcPr>
          <w:p>
            <w:pPr>
              <w:spacing w:before="73" w:line="177" w:lineRule="exact"/>
              <w:ind w:left="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-2"/>
                <w:sz w:val="22"/>
                <w:szCs w:val="22"/>
              </w:rPr>
              <w:t>0</w:t>
            </w:r>
            <w:r>
              <w:rPr>
                <w:rFonts w:ascii="宋体" w:hAnsi="宋体" w:eastAsia="宋体" w:cs="宋体"/>
                <w:spacing w:val="-1"/>
                <w:position w:val="-2"/>
                <w:sz w:val="22"/>
                <w:szCs w:val="22"/>
              </w:rPr>
              <w:t>4-11-</w:t>
            </w:r>
          </w:p>
        </w:tc>
        <w:tc>
          <w:tcPr>
            <w:tcW w:w="2857" w:type="dxa"/>
            <w:vAlign w:val="top"/>
          </w:tcPr>
          <w:p>
            <w:pPr>
              <w:spacing w:before="39" w:line="185" w:lineRule="auto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外科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学其他学科</w:t>
            </w:r>
          </w:p>
        </w:tc>
        <w:tc>
          <w:tcPr>
            <w:tcW w:w="1350" w:type="dxa"/>
            <w:vAlign w:val="top"/>
          </w:tcPr>
          <w:p>
            <w:pPr>
              <w:spacing w:before="73" w:line="177" w:lineRule="exact"/>
              <w:ind w:left="5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position w:val="-2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position w:val="-2"/>
                <w:sz w:val="22"/>
                <w:szCs w:val="22"/>
              </w:rPr>
              <w:t>3-01-</w:t>
            </w:r>
          </w:p>
        </w:tc>
        <w:tc>
          <w:tcPr>
            <w:tcW w:w="3375" w:type="dxa"/>
            <w:vAlign w:val="top"/>
          </w:tcPr>
          <w:p>
            <w:pPr>
              <w:spacing w:before="39" w:line="185" w:lineRule="auto"/>
              <w:ind w:left="26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临床药学和临床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药理学</w:t>
            </w:r>
          </w:p>
        </w:tc>
      </w:tr>
    </w:tbl>
    <w:p>
      <w:pPr>
        <w:rPr>
          <w:rFonts w:ascii="Arial"/>
          <w:sz w:val="22"/>
          <w:szCs w:val="22"/>
        </w:rPr>
      </w:pPr>
    </w:p>
    <w:p>
      <w:pPr>
        <w:rPr>
          <w:sz w:val="22"/>
          <w:szCs w:val="22"/>
        </w:rPr>
        <w:sectPr>
          <w:pgSz w:w="11907" w:h="16839"/>
          <w:pgMar w:top="1536" w:right="1776" w:bottom="0" w:left="1785" w:header="0" w:footer="0" w:gutter="0"/>
          <w:cols w:space="0" w:num="1"/>
          <w:rtlGutter w:val="0"/>
          <w:docGrid w:linePitch="0" w:charSpace="0"/>
        </w:sectPr>
      </w:pPr>
    </w:p>
    <w:p>
      <w:pPr>
        <w:spacing w:line="125" w:lineRule="exact"/>
        <w:rPr>
          <w:sz w:val="22"/>
          <w:szCs w:val="22"/>
        </w:rPr>
      </w:pPr>
    </w:p>
    <w:tbl>
      <w:tblPr>
        <w:tblStyle w:val="5"/>
        <w:tblW w:w="7702" w:type="dxa"/>
        <w:tblInd w:w="16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2981"/>
        <w:gridCol w:w="1438"/>
        <w:gridCol w:w="2355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928" w:type="dxa"/>
            <w:vAlign w:val="top"/>
          </w:tcPr>
          <w:p>
            <w:pPr>
              <w:spacing w:before="34" w:line="184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3-02-</w:t>
            </w:r>
          </w:p>
        </w:tc>
        <w:tc>
          <w:tcPr>
            <w:tcW w:w="2981" w:type="dxa"/>
            <w:vAlign w:val="top"/>
          </w:tcPr>
          <w:p>
            <w:pPr>
              <w:spacing w:line="219" w:lineRule="auto"/>
              <w:ind w:left="3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药剂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spacing w:before="34" w:line="184" w:lineRule="auto"/>
              <w:ind w:left="5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9-</w:t>
            </w:r>
          </w:p>
        </w:tc>
        <w:tc>
          <w:tcPr>
            <w:tcW w:w="2355" w:type="dxa"/>
            <w:vAlign w:val="top"/>
          </w:tcPr>
          <w:p>
            <w:pPr>
              <w:spacing w:line="219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重症医学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2" w:line="184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3-03-</w:t>
            </w:r>
          </w:p>
        </w:tc>
        <w:tc>
          <w:tcPr>
            <w:tcW w:w="2981" w:type="dxa"/>
            <w:vAlign w:val="top"/>
          </w:tcPr>
          <w:p>
            <w:pPr>
              <w:spacing w:before="37" w:line="221" w:lineRule="auto"/>
              <w:ind w:left="3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药物分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析学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3-04-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药事管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皮肤</w:t>
            </w:r>
            <w:r>
              <w:rPr>
                <w:rFonts w:ascii="宋体" w:hAnsi="宋体" w:eastAsia="宋体" w:cs="宋体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病学与性病学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3-05-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药学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其他学科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981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1438" w:type="dxa"/>
            <w:vAlign w:val="top"/>
          </w:tcPr>
          <w:p>
            <w:pPr>
              <w:spacing w:before="73" w:line="186" w:lineRule="auto"/>
              <w:ind w:left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21-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核医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8" w:type="dxa"/>
            <w:vAlign w:val="top"/>
          </w:tcPr>
          <w:p>
            <w:pPr>
              <w:spacing w:before="72" w:line="186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4-</w:t>
            </w:r>
          </w:p>
        </w:tc>
        <w:tc>
          <w:tcPr>
            <w:tcW w:w="2981" w:type="dxa"/>
            <w:vAlign w:val="top"/>
          </w:tcPr>
          <w:p>
            <w:pPr>
              <w:spacing w:before="38" w:line="219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护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4-01-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内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科护理学</w:t>
            </w:r>
          </w:p>
        </w:tc>
        <w:tc>
          <w:tcPr>
            <w:tcW w:w="1438" w:type="dxa"/>
            <w:vAlign w:val="top"/>
          </w:tcPr>
          <w:p>
            <w:pPr>
              <w:spacing w:before="74" w:line="185" w:lineRule="auto"/>
              <w:ind w:left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22-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6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</w:t>
            </w:r>
            <w:r>
              <w:rPr>
                <w:rFonts w:ascii="宋体" w:hAnsi="宋体" w:eastAsia="宋体" w:cs="宋体"/>
                <w:spacing w:val="2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院感染(管理)学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4-02-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外科护理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3" w:line="184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4-03</w:t>
            </w:r>
          </w:p>
        </w:tc>
        <w:tc>
          <w:tcPr>
            <w:tcW w:w="2981" w:type="dxa"/>
            <w:vAlign w:val="top"/>
          </w:tcPr>
          <w:p>
            <w:pPr>
              <w:spacing w:before="38" w:line="220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妇产科护理学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23-</w:t>
            </w:r>
          </w:p>
        </w:tc>
        <w:tc>
          <w:tcPr>
            <w:tcW w:w="2355" w:type="dxa"/>
            <w:vAlign w:val="top"/>
          </w:tcPr>
          <w:p>
            <w:pPr>
              <w:spacing w:before="38" w:line="220" w:lineRule="auto"/>
              <w:ind w:left="25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4-04-</w:t>
            </w:r>
          </w:p>
        </w:tc>
        <w:tc>
          <w:tcPr>
            <w:tcW w:w="2981" w:type="dxa"/>
            <w:vAlign w:val="top"/>
          </w:tcPr>
          <w:p>
            <w:pPr>
              <w:spacing w:before="41" w:line="218" w:lineRule="auto"/>
              <w:ind w:left="3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儿科护理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spacing w:before="75" w:line="184" w:lineRule="auto"/>
              <w:ind w:left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3-01-</w:t>
            </w:r>
          </w:p>
        </w:tc>
        <w:tc>
          <w:tcPr>
            <w:tcW w:w="2355" w:type="dxa"/>
            <w:vAlign w:val="top"/>
          </w:tcPr>
          <w:p>
            <w:pPr>
              <w:spacing w:before="41" w:line="218" w:lineRule="auto"/>
              <w:ind w:left="2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医学心理学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4-05-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护理其他学科</w:t>
            </w:r>
          </w:p>
        </w:tc>
        <w:tc>
          <w:tcPr>
            <w:tcW w:w="1438" w:type="dxa"/>
            <w:vAlign w:val="top"/>
          </w:tcPr>
          <w:p>
            <w:pPr>
              <w:spacing w:before="75" w:line="183" w:lineRule="auto"/>
              <w:ind w:left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3-02-</w:t>
            </w:r>
          </w:p>
          <w:p>
            <w:pPr>
              <w:spacing w:before="82" w:line="183" w:lineRule="auto"/>
              <w:ind w:left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3-03-</w:t>
            </w:r>
          </w:p>
        </w:tc>
        <w:tc>
          <w:tcPr>
            <w:tcW w:w="2355" w:type="dxa"/>
            <w:vAlign w:val="top"/>
          </w:tcPr>
          <w:p>
            <w:pPr>
              <w:spacing w:before="39" w:line="237" w:lineRule="auto"/>
              <w:ind w:left="257" w:right="426" w:firstLine="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床与咨询心理学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心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理学其他学科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5-</w:t>
            </w:r>
          </w:p>
        </w:tc>
        <w:tc>
          <w:tcPr>
            <w:tcW w:w="2981" w:type="dxa"/>
            <w:vAlign w:val="top"/>
          </w:tcPr>
          <w:p>
            <w:pPr>
              <w:spacing w:before="40" w:line="218" w:lineRule="auto"/>
              <w:ind w:left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医学教育与卫生管</w:t>
            </w:r>
            <w:r>
              <w:rPr>
                <w:rFonts w:ascii="宋体" w:hAnsi="宋体" w:eastAsia="宋体" w:cs="宋体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理学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5-01-</w:t>
            </w:r>
          </w:p>
        </w:tc>
        <w:tc>
          <w:tcPr>
            <w:tcW w:w="2981" w:type="dxa"/>
            <w:vAlign w:val="top"/>
          </w:tcPr>
          <w:p>
            <w:pPr>
              <w:spacing w:before="39" w:line="219" w:lineRule="auto"/>
              <w:ind w:left="32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学教育</w:t>
            </w:r>
          </w:p>
        </w:tc>
        <w:tc>
          <w:tcPr>
            <w:tcW w:w="1438" w:type="dxa"/>
            <w:vAlign w:val="top"/>
          </w:tcPr>
          <w:p>
            <w:pPr>
              <w:spacing w:before="74" w:line="185" w:lineRule="auto"/>
              <w:ind w:left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24-</w:t>
            </w:r>
          </w:p>
        </w:tc>
        <w:tc>
          <w:tcPr>
            <w:tcW w:w="2355" w:type="dxa"/>
            <w:vAlign w:val="top"/>
          </w:tcPr>
          <w:p>
            <w:pPr>
              <w:spacing w:before="39" w:line="219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卫</w:t>
            </w:r>
            <w:r>
              <w:rPr>
                <w:rFonts w:ascii="宋体" w:hAnsi="宋体" w:eastAsia="宋体" w:cs="宋体"/>
                <w:sz w:val="22"/>
                <w:szCs w:val="22"/>
                <w14:textOutline w14:w="3830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生法规与医学伦理学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1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5-02-</w:t>
            </w:r>
          </w:p>
        </w:tc>
        <w:tc>
          <w:tcPr>
            <w:tcW w:w="2981" w:type="dxa"/>
            <w:vAlign w:val="top"/>
          </w:tcPr>
          <w:p>
            <w:pPr>
              <w:spacing w:before="40" w:line="221" w:lineRule="auto"/>
              <w:ind w:left="32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卫生管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理</w:t>
            </w:r>
          </w:p>
        </w:tc>
        <w:tc>
          <w:tcPr>
            <w:tcW w:w="1438" w:type="dxa"/>
            <w:vAlign w:val="top"/>
          </w:tcPr>
          <w:p>
            <w:pPr>
              <w:spacing w:before="75" w:line="184" w:lineRule="auto"/>
              <w:ind w:left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4-01-</w:t>
            </w:r>
          </w:p>
          <w:p>
            <w:pPr>
              <w:spacing w:before="79" w:line="183" w:lineRule="auto"/>
              <w:ind w:left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4-02-</w:t>
            </w:r>
          </w:p>
        </w:tc>
        <w:tc>
          <w:tcPr>
            <w:tcW w:w="2355" w:type="dxa"/>
            <w:vAlign w:val="top"/>
          </w:tcPr>
          <w:p>
            <w:pPr>
              <w:spacing w:before="42" w:line="236" w:lineRule="auto"/>
              <w:ind w:left="264" w:right="2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医学人文与医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德医风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医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患沟通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928" w:type="dxa"/>
            <w:vAlign w:val="top"/>
          </w:tcPr>
          <w:p>
            <w:pPr>
              <w:spacing w:before="75" w:line="184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6-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1" w:lineRule="auto"/>
              <w:ind w:left="3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:lang w:val="zh-CN" w:eastAsia="zh-CN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康复医学</w:t>
            </w:r>
          </w:p>
        </w:tc>
        <w:tc>
          <w:tcPr>
            <w:tcW w:w="1438" w:type="dxa"/>
            <w:vAlign w:val="top"/>
          </w:tcPr>
          <w:p>
            <w:pPr>
              <w:spacing w:before="76" w:line="183" w:lineRule="auto"/>
              <w:ind w:left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03</w:t>
            </w:r>
          </w:p>
          <w:p>
            <w:pPr>
              <w:spacing w:before="79" w:line="183" w:lineRule="auto"/>
              <w:ind w:left="56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24-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04</w:t>
            </w:r>
          </w:p>
        </w:tc>
        <w:tc>
          <w:tcPr>
            <w:tcW w:w="2355" w:type="dxa"/>
            <w:vAlign w:val="top"/>
          </w:tcPr>
          <w:p>
            <w:pPr>
              <w:spacing w:before="40" w:line="288" w:lineRule="exact"/>
              <w:ind w:left="2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position w:val="5"/>
                <w:sz w:val="22"/>
                <w:szCs w:val="22"/>
              </w:rPr>
              <w:t>科</w:t>
            </w:r>
            <w:r>
              <w:rPr>
                <w:rFonts w:ascii="宋体" w:hAnsi="宋体" w:eastAsia="宋体" w:cs="宋体"/>
                <w:spacing w:val="-1"/>
                <w:position w:val="5"/>
                <w:sz w:val="22"/>
                <w:szCs w:val="22"/>
              </w:rPr>
              <w:t>研伦理</w:t>
            </w:r>
          </w:p>
          <w:p>
            <w:pPr>
              <w:spacing w:line="218" w:lineRule="auto"/>
              <w:ind w:left="2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卫生法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规</w:t>
            </w: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928" w:type="dxa"/>
            <w:vAlign w:val="top"/>
          </w:tcPr>
          <w:p>
            <w:pPr>
              <w:spacing w:before="74" w:line="184" w:lineRule="auto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7-</w:t>
            </w:r>
          </w:p>
        </w:tc>
        <w:tc>
          <w:tcPr>
            <w:tcW w:w="2981" w:type="dxa"/>
            <w:vAlign w:val="top"/>
          </w:tcPr>
          <w:p>
            <w:pPr>
              <w:spacing w:before="39" w:line="220" w:lineRule="auto"/>
              <w:ind w:left="3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全科医</w:t>
            </w:r>
            <w:r>
              <w:rPr>
                <w:rFonts w:ascii="宋体" w:hAnsi="宋体" w:eastAsia="宋体" w:cs="宋体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928" w:type="dxa"/>
            <w:vAlign w:val="top"/>
          </w:tcPr>
          <w:p>
            <w:pPr>
              <w:spacing w:before="197" w:line="175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9"/>
                <w:position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7"/>
                <w:position w:val="-2"/>
                <w:sz w:val="22"/>
                <w:szCs w:val="22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8-</w:t>
            </w:r>
          </w:p>
        </w:tc>
        <w:tc>
          <w:tcPr>
            <w:tcW w:w="2981" w:type="dxa"/>
            <w:vAlign w:val="top"/>
          </w:tcPr>
          <w:p>
            <w:pPr>
              <w:spacing w:before="162" w:line="185" w:lineRule="auto"/>
              <w:ind w:left="31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3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3817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醉学</w:t>
            </w: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  <w:tc>
          <w:tcPr>
            <w:tcW w:w="2355" w:type="dxa"/>
            <w:vAlign w:val="top"/>
          </w:tcPr>
          <w:p>
            <w:pPr>
              <w:rPr>
                <w:rFonts w:ascii="Arial"/>
                <w:sz w:val="22"/>
                <w:szCs w:val="22"/>
              </w:rPr>
            </w:pPr>
          </w:p>
        </w:tc>
      </w:tr>
    </w:tbl>
    <w:p>
      <w:pPr>
        <w:rPr>
          <w:rFonts w:ascii="Arial"/>
          <w:sz w:val="22"/>
          <w:szCs w:val="22"/>
        </w:rPr>
      </w:pPr>
    </w:p>
    <w:p>
      <w:pPr>
        <w:rPr>
          <w:sz w:val="22"/>
          <w:szCs w:val="22"/>
        </w:rPr>
        <w:sectPr>
          <w:pgSz w:w="11907" w:h="16839"/>
          <w:pgMar w:top="1536" w:right="1785" w:bottom="0" w:left="1785" w:header="0" w:footer="0" w:gutter="0"/>
          <w:cols w:space="0" w:num="1"/>
          <w:rtlGutter w:val="0"/>
          <w:docGrid w:linePitch="0" w:charSpace="0"/>
        </w:sectPr>
      </w:pPr>
    </w:p>
    <w:p>
      <w:pPr>
        <w:spacing w:line="74" w:lineRule="exact"/>
      </w:pPr>
    </w:p>
    <w:tbl>
      <w:tblPr>
        <w:tblStyle w:val="5"/>
        <w:tblW w:w="8348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48" w:type="dxa"/>
            <w:vAlign w:val="top"/>
          </w:tcPr>
          <w:p>
            <w:pPr>
              <w:spacing w:before="130" w:line="220" w:lineRule="auto"/>
              <w:ind w:left="3041"/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国内外本领域的最新进展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9" w:hRule="atLeast"/>
        </w:trPr>
        <w:tc>
          <w:tcPr>
            <w:tcW w:w="8348" w:type="dxa"/>
            <w:vAlign w:val="top"/>
          </w:tcPr>
          <w:p>
            <w:pP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348" w:type="dxa"/>
            <w:vAlign w:val="top"/>
          </w:tcPr>
          <w:p>
            <w:pPr>
              <w:spacing w:before="151" w:line="220" w:lineRule="auto"/>
              <w:ind w:left="3335"/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本领域存在的问题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2" w:hRule="atLeast"/>
        </w:trPr>
        <w:tc>
          <w:tcPr>
            <w:tcW w:w="834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8348" w:type="dxa"/>
            <w:vAlign w:val="top"/>
          </w:tcPr>
          <w:p>
            <w:pPr>
              <w:spacing w:before="148" w:line="221" w:lineRule="auto"/>
              <w:ind w:left="3655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项目的目标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1" w:hRule="atLeast"/>
        </w:trPr>
        <w:tc>
          <w:tcPr>
            <w:tcW w:w="8348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rPr>
          <w:rFonts w:ascii="Arial"/>
          <w:b w:val="0"/>
          <w:bCs w:val="0"/>
          <w:sz w:val="22"/>
          <w:szCs w:val="22"/>
        </w:rPr>
      </w:pPr>
    </w:p>
    <w:p>
      <w:pPr>
        <w:rPr>
          <w:b w:val="0"/>
          <w:bCs w:val="0"/>
          <w:sz w:val="22"/>
          <w:szCs w:val="22"/>
        </w:rPr>
        <w:sectPr>
          <w:pgSz w:w="11907" w:h="16839"/>
          <w:pgMar w:top="1536" w:right="1735" w:bottom="0" w:left="1785" w:header="0" w:footer="0" w:gutter="0"/>
          <w:cols w:space="0" w:num="1"/>
          <w:rtlGutter w:val="0"/>
          <w:docGrid w:linePitch="0" w:charSpace="0"/>
        </w:sectPr>
      </w:pPr>
    </w:p>
    <w:p>
      <w:pPr>
        <w:spacing w:line="74" w:lineRule="exact"/>
        <w:rPr>
          <w:b w:val="0"/>
          <w:bCs w:val="0"/>
          <w:sz w:val="22"/>
          <w:szCs w:val="22"/>
        </w:rPr>
      </w:pPr>
    </w:p>
    <w:tbl>
      <w:tblPr>
        <w:tblStyle w:val="5"/>
        <w:tblW w:w="8348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15"/>
        <w:gridCol w:w="543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348" w:type="dxa"/>
            <w:gridSpan w:val="2"/>
            <w:vAlign w:val="top"/>
          </w:tcPr>
          <w:p>
            <w:pPr>
              <w:spacing w:before="131" w:line="221" w:lineRule="auto"/>
              <w:ind w:left="3443"/>
              <w:rPr>
                <w:rFonts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项目的创新之处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0" w:hRule="atLeast"/>
        </w:trPr>
        <w:tc>
          <w:tcPr>
            <w:tcW w:w="8348" w:type="dxa"/>
            <w:gridSpan w:val="2"/>
            <w:vAlign w:val="top"/>
          </w:tcPr>
          <w:p>
            <w:pPr>
              <w:rPr>
                <w:rFonts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348" w:type="dxa"/>
            <w:gridSpan w:val="2"/>
            <w:vAlign w:val="top"/>
          </w:tcPr>
          <w:p>
            <w:pPr>
              <w:spacing w:before="151" w:line="221" w:lineRule="auto"/>
              <w:ind w:left="3023"/>
              <w:rPr>
                <w:rFonts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项目培训需求及效果分析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2" w:hRule="atLeast"/>
        </w:trPr>
        <w:tc>
          <w:tcPr>
            <w:tcW w:w="8348" w:type="dxa"/>
            <w:gridSpan w:val="2"/>
            <w:vAlign w:val="top"/>
          </w:tcPr>
          <w:p>
            <w:pPr>
              <w:rPr>
                <w:rFonts w:ascii="Arial"/>
                <w:b w:val="0"/>
                <w:bCs w:val="0"/>
                <w:sz w:val="22"/>
                <w:szCs w:val="22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48" w:type="dxa"/>
            <w:gridSpan w:val="2"/>
            <w:vAlign w:val="top"/>
          </w:tcPr>
          <w:p>
            <w:pPr>
              <w:spacing w:before="55" w:line="310" w:lineRule="exact"/>
              <w:ind w:left="2414"/>
              <w:rPr>
                <w:rFonts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申办单位近几年与项目有关的工作概况</w:t>
            </w:r>
          </w:p>
          <w:p>
            <w:pPr>
              <w:spacing w:line="219" w:lineRule="auto"/>
              <w:ind w:left="1867"/>
              <w:rPr>
                <w:rFonts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(包括开展的培训、科研工作以及师资队伍情况)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0" w:hRule="atLeast"/>
        </w:trPr>
        <w:tc>
          <w:tcPr>
            <w:tcW w:w="8348" w:type="dxa"/>
            <w:gridSpan w:val="2"/>
            <w:vAlign w:val="top"/>
          </w:tcPr>
          <w:p>
            <w:pPr>
              <w:rPr>
                <w:rFonts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2915" w:type="dxa"/>
            <w:vMerge w:val="restart"/>
            <w:tcBorders>
              <w:bottom w:val="nil"/>
            </w:tcBorders>
            <w:vAlign w:val="top"/>
          </w:tcPr>
          <w:p>
            <w:pPr>
              <w:spacing w:before="60" w:line="220" w:lineRule="auto"/>
              <w:ind w:left="199"/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上一年度本项目是否获批国</w:t>
            </w:r>
          </w:p>
          <w:p>
            <w:pPr>
              <w:spacing w:before="61" w:line="248" w:lineRule="auto"/>
              <w:ind w:left="512" w:right="190" w:hanging="313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家级继续医学教育项目并填报了项目执行情况？</w:t>
            </w:r>
          </w:p>
        </w:tc>
        <w:tc>
          <w:tcPr>
            <w:tcW w:w="5433" w:type="dxa"/>
            <w:vAlign w:val="top"/>
          </w:tcPr>
          <w:p>
            <w:pPr>
              <w:spacing w:before="132" w:line="213" w:lineRule="auto"/>
              <w:ind w:left="116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上一年度的项目编号是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_____________________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29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433" w:type="dxa"/>
            <w:vAlign w:val="top"/>
          </w:tcPr>
          <w:p>
            <w:pPr>
              <w:spacing w:before="133" w:line="221" w:lineRule="auto"/>
              <w:ind w:left="119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pacing w:val="-3"/>
                <w:sz w:val="21"/>
                <w:szCs w:val="21"/>
                <w14:textOutline w14:w="3831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□</w:t>
            </w:r>
          </w:p>
        </w:tc>
      </w:tr>
    </w:tbl>
    <w:p>
      <w:pPr>
        <w:rPr>
          <w:rFonts w:ascii="Arial"/>
          <w:sz w:val="22"/>
          <w:szCs w:val="22"/>
        </w:rPr>
      </w:pPr>
    </w:p>
    <w:p>
      <w:pPr>
        <w:sectPr>
          <w:pgSz w:w="11907" w:h="16839"/>
          <w:pgMar w:top="1536" w:right="1735" w:bottom="0" w:left="1785" w:header="0" w:footer="0" w:gutter="0"/>
          <w:cols w:space="0" w:num="1"/>
          <w:rtlGutter w:val="0"/>
          <w:docGrid w:linePitch="0" w:charSpace="0"/>
        </w:sectPr>
      </w:pPr>
    </w:p>
    <w:p>
      <w:pPr>
        <w:spacing w:line="74" w:lineRule="exact"/>
      </w:pPr>
    </w:p>
    <w:tbl>
      <w:tblPr>
        <w:tblStyle w:val="5"/>
        <w:tblW w:w="8348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3"/>
        <w:gridCol w:w="1149"/>
        <w:gridCol w:w="1461"/>
        <w:gridCol w:w="1101"/>
        <w:gridCol w:w="1276"/>
        <w:gridCol w:w="1271"/>
        <w:gridCol w:w="156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2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3" w:line="198" w:lineRule="auto"/>
              <w:ind w:left="589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项 目 负 责 人 简 况</w:t>
            </w:r>
          </w:p>
        </w:tc>
        <w:tc>
          <w:tcPr>
            <w:tcW w:w="1149" w:type="dxa"/>
            <w:vAlign w:val="top"/>
          </w:tcPr>
          <w:p>
            <w:pPr>
              <w:spacing w:before="127" w:line="221" w:lineRule="auto"/>
              <w:ind w:left="365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146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1" w:type="dxa"/>
            <w:vAlign w:val="top"/>
          </w:tcPr>
          <w:p>
            <w:pPr>
              <w:spacing w:before="128" w:line="221" w:lineRule="auto"/>
              <w:ind w:left="34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性别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27" w:line="221" w:lineRule="auto"/>
              <w:ind w:left="13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出生年月日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123" w:line="223" w:lineRule="auto"/>
              <w:ind w:left="36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职称</w:t>
            </w:r>
          </w:p>
        </w:tc>
        <w:tc>
          <w:tcPr>
            <w:tcW w:w="146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1" w:type="dxa"/>
            <w:vAlign w:val="top"/>
          </w:tcPr>
          <w:p>
            <w:pPr>
              <w:spacing w:before="123" w:line="221" w:lineRule="auto"/>
              <w:ind w:left="34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职务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123" w:line="221" w:lineRule="auto"/>
              <w:ind w:left="22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最高学历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49" w:type="dxa"/>
            <w:vAlign w:val="top"/>
          </w:tcPr>
          <w:p>
            <w:pPr>
              <w:spacing w:before="60" w:line="220" w:lineRule="auto"/>
              <w:ind w:left="199"/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工作单位</w:t>
            </w:r>
          </w:p>
        </w:tc>
        <w:tc>
          <w:tcPr>
            <w:tcW w:w="1461" w:type="dxa"/>
            <w:vAlign w:val="top"/>
          </w:tcPr>
          <w:p>
            <w:pPr>
              <w:spacing w:before="60" w:line="220" w:lineRule="auto"/>
              <w:ind w:left="199"/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</w:pPr>
          </w:p>
        </w:tc>
        <w:tc>
          <w:tcPr>
            <w:tcW w:w="1101" w:type="dxa"/>
            <w:vAlign w:val="top"/>
          </w:tcPr>
          <w:p>
            <w:pPr>
              <w:spacing w:before="60" w:line="220" w:lineRule="auto"/>
              <w:ind w:left="199"/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是否在职</w:t>
            </w:r>
          </w:p>
          <w:p>
            <w:pPr>
              <w:spacing w:before="60" w:line="220" w:lineRule="auto"/>
              <w:ind w:left="199" w:firstLine="211" w:firstLineChars="100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(岗)</w:t>
            </w:r>
          </w:p>
        </w:tc>
        <w:tc>
          <w:tcPr>
            <w:tcW w:w="1276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71" w:type="dxa"/>
            <w:vAlign w:val="top"/>
          </w:tcPr>
          <w:p>
            <w:pPr>
              <w:spacing w:before="208" w:line="221" w:lineRule="auto"/>
              <w:ind w:left="223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从事专业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10" w:type="dxa"/>
            <w:gridSpan w:val="2"/>
            <w:vAlign w:val="top"/>
          </w:tcPr>
          <w:p>
            <w:pPr>
              <w:spacing w:before="108" w:line="221" w:lineRule="auto"/>
              <w:ind w:left="467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是否参与项目授课</w:t>
            </w:r>
          </w:p>
        </w:tc>
        <w:tc>
          <w:tcPr>
            <w:tcW w:w="1101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547" w:type="dxa"/>
            <w:gridSpan w:val="2"/>
            <w:vAlign w:val="top"/>
          </w:tcPr>
          <w:p>
            <w:pPr>
              <w:spacing w:before="107" w:line="221" w:lineRule="auto"/>
              <w:ind w:left="544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项目负责人签字</w:t>
            </w:r>
          </w:p>
        </w:tc>
        <w:tc>
          <w:tcPr>
            <w:tcW w:w="1567" w:type="dxa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spacing w:before="107" w:line="220" w:lineRule="auto"/>
              <w:ind w:left="349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工作简历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spacing w:before="124" w:line="221" w:lineRule="auto"/>
              <w:ind w:left="349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教育经历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spacing w:before="128" w:line="220" w:lineRule="auto"/>
              <w:ind w:left="254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本人曾开展过哪些相近的培训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spacing w:before="131" w:line="220" w:lineRule="auto"/>
              <w:ind w:left="254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本人曾开展过哪些相近的研究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2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spacing w:before="127" w:line="220" w:lineRule="auto"/>
              <w:ind w:left="2546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本人曾发表过哪些相近的文章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1" w:hRule="atLeast"/>
        </w:trPr>
        <w:tc>
          <w:tcPr>
            <w:tcW w:w="52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825" w:type="dxa"/>
            <w:gridSpan w:val="6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536" w:right="1735" w:bottom="0" w:left="1785" w:header="0" w:footer="0" w:gutter="0"/>
          <w:cols w:space="0" w:num="1"/>
          <w:rtlGutter w:val="0"/>
          <w:docGrid w:linePitch="0" w:charSpace="0"/>
        </w:sectPr>
      </w:pPr>
    </w:p>
    <w:p>
      <w:pPr>
        <w:spacing w:line="74" w:lineRule="exact"/>
      </w:pPr>
    </w:p>
    <w:tbl>
      <w:tblPr>
        <w:tblStyle w:val="5"/>
        <w:tblW w:w="8348" w:type="dxa"/>
        <w:tblInd w:w="3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2480"/>
        <w:gridCol w:w="1768"/>
        <w:gridCol w:w="645"/>
        <w:gridCol w:w="10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8348" w:type="dxa"/>
            <w:gridSpan w:val="5"/>
            <w:vAlign w:val="top"/>
          </w:tcPr>
          <w:p>
            <w:pPr>
              <w:spacing w:before="183" w:line="220" w:lineRule="auto"/>
              <w:ind w:left="30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项目讲授题目及内容简要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30" w:type="dxa"/>
            <w:vAlign w:val="top"/>
          </w:tcPr>
          <w:p>
            <w:pPr>
              <w:spacing w:before="209" w:line="221" w:lineRule="auto"/>
              <w:ind w:left="7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讲授题目</w:t>
            </w:r>
          </w:p>
        </w:tc>
        <w:tc>
          <w:tcPr>
            <w:tcW w:w="2480" w:type="dxa"/>
            <w:vAlign w:val="top"/>
          </w:tcPr>
          <w:p>
            <w:pPr>
              <w:spacing w:before="209" w:line="221" w:lineRule="auto"/>
              <w:ind w:left="106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内容</w:t>
            </w:r>
          </w:p>
        </w:tc>
        <w:tc>
          <w:tcPr>
            <w:tcW w:w="1768" w:type="dxa"/>
            <w:vAlign w:val="top"/>
          </w:tcPr>
          <w:p>
            <w:pPr>
              <w:spacing w:before="209" w:line="221" w:lineRule="auto"/>
              <w:ind w:left="5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授课教师</w:t>
            </w:r>
          </w:p>
        </w:tc>
        <w:tc>
          <w:tcPr>
            <w:tcW w:w="645" w:type="dxa"/>
            <w:vAlign w:val="top"/>
          </w:tcPr>
          <w:p>
            <w:pPr>
              <w:spacing w:before="209" w:line="222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学时</w:t>
            </w:r>
          </w:p>
        </w:tc>
        <w:tc>
          <w:tcPr>
            <w:tcW w:w="1025" w:type="dxa"/>
            <w:vAlign w:val="top"/>
          </w:tcPr>
          <w:p>
            <w:pPr>
              <w:spacing w:before="209" w:line="221" w:lineRule="auto"/>
              <w:ind w:left="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教学方法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4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7" w:h="16839"/>
          <w:pgMar w:top="1536" w:right="1735" w:bottom="0" w:left="1785" w:header="0" w:footer="0" w:gutter="0"/>
          <w:cols w:space="0" w:num="1"/>
          <w:rtlGutter w:val="0"/>
          <w:docGrid w:linePitch="0" w:charSpace="0"/>
        </w:sectPr>
      </w:pPr>
    </w:p>
    <w:p>
      <w:pPr>
        <w:spacing w:line="74" w:lineRule="exact"/>
      </w:pPr>
    </w:p>
    <w:tbl>
      <w:tblPr>
        <w:tblStyle w:val="5"/>
        <w:tblW w:w="844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571"/>
        <w:gridCol w:w="465"/>
        <w:gridCol w:w="627"/>
        <w:gridCol w:w="1984"/>
        <w:gridCol w:w="849"/>
        <w:gridCol w:w="1134"/>
        <w:gridCol w:w="1133"/>
        <w:gridCol w:w="9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68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3" w:line="210" w:lineRule="auto"/>
              <w:ind w:left="30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授   课   教   师</w:t>
            </w:r>
          </w:p>
        </w:tc>
        <w:tc>
          <w:tcPr>
            <w:tcW w:w="5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78" w:line="210" w:lineRule="auto"/>
              <w:ind w:left="15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理 论 授 课 教 师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spacing w:before="240" w:line="221" w:lineRule="auto"/>
              <w:ind w:left="3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姓名</w:t>
            </w:r>
          </w:p>
        </w:tc>
        <w:tc>
          <w:tcPr>
            <w:tcW w:w="1984" w:type="dxa"/>
            <w:vAlign w:val="top"/>
          </w:tcPr>
          <w:p>
            <w:pPr>
              <w:spacing w:before="240" w:line="221" w:lineRule="auto"/>
              <w:ind w:left="3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专业技术职称</w:t>
            </w:r>
          </w:p>
        </w:tc>
        <w:tc>
          <w:tcPr>
            <w:tcW w:w="1983" w:type="dxa"/>
            <w:gridSpan w:val="2"/>
            <w:vAlign w:val="top"/>
          </w:tcPr>
          <w:p>
            <w:pPr>
              <w:spacing w:before="241" w:line="220" w:lineRule="auto"/>
              <w:ind w:left="3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主要研究方向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spacing w:before="241" w:line="221" w:lineRule="auto"/>
              <w:ind w:left="6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所在单位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restart"/>
            <w:tcBorders>
              <w:bottom w:val="nil"/>
            </w:tcBorders>
            <w:vAlign w:val="top"/>
          </w:tcPr>
          <w:p>
            <w:pPr>
              <w:spacing w:before="60" w:line="220" w:lineRule="auto"/>
              <w:ind w:left="199"/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</w:pPr>
          </w:p>
          <w:p>
            <w:pPr>
              <w:spacing w:before="60" w:line="220" w:lineRule="auto"/>
              <w:ind w:left="199"/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实 验 (  技 术 示 范</w:t>
            </w:r>
          </w:p>
          <w:p>
            <w:pPr>
              <w:spacing w:before="60" w:line="220" w:lineRule="auto"/>
              <w:ind w:left="199"/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)</w:t>
            </w: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 xml:space="preserve"> </w:t>
            </w:r>
          </w:p>
          <w:p>
            <w:pPr>
              <w:spacing w:before="60" w:line="220" w:lineRule="auto"/>
              <w:ind w:left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教 师</w:t>
            </w: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83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8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9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154" w:line="220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举办方式</w:t>
            </w:r>
          </w:p>
        </w:tc>
        <w:tc>
          <w:tcPr>
            <w:tcW w:w="6725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154" w:line="220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举办起止日期</w:t>
            </w:r>
          </w:p>
        </w:tc>
        <w:tc>
          <w:tcPr>
            <w:tcW w:w="6725" w:type="dxa"/>
            <w:gridSpan w:val="6"/>
            <w:vAlign w:val="top"/>
          </w:tcPr>
          <w:p>
            <w:pPr>
              <w:spacing w:before="154" w:line="221" w:lineRule="auto"/>
              <w:ind w:left="18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年  月  日——    年  月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157" w:line="220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举办期限(天)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156" w:line="221" w:lineRule="auto"/>
              <w:ind w:left="5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考核方式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154" w:line="221" w:lineRule="auto"/>
              <w:ind w:left="44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教学对象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155" w:line="220" w:lineRule="auto"/>
              <w:ind w:left="4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拟招生人数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60" w:line="220" w:lineRule="auto"/>
              <w:ind w:left="199"/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拟招西部</w:t>
            </w: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12</w:t>
            </w: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en-US" w:eastAsia="zh-CN" w:bidi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省</w:t>
            </w:r>
          </w:p>
          <w:p>
            <w:pPr>
              <w:spacing w:before="60" w:line="220" w:lineRule="auto"/>
              <w:ind w:left="199"/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(区、市)学员</w:t>
            </w:r>
          </w:p>
          <w:p>
            <w:pPr>
              <w:spacing w:before="60" w:line="220" w:lineRule="auto"/>
              <w:ind w:left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人数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256" w:line="287" w:lineRule="auto"/>
              <w:ind w:left="787" w:right="142" w:hanging="6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拟招基层单位学员人数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1719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2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教学总学时数</w:t>
            </w:r>
          </w:p>
        </w:tc>
        <w:tc>
          <w:tcPr>
            <w:tcW w:w="261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87" w:line="221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讲授理论时数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719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1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93" w:line="247" w:lineRule="auto"/>
              <w:ind w:left="795" w:right="156" w:hanging="6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实验(技术示范) 时数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203" w:line="220" w:lineRule="auto"/>
              <w:ind w:left="4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举办地点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83" w:type="dxa"/>
            <w:gridSpan w:val="2"/>
            <w:vAlign w:val="top"/>
          </w:tcPr>
          <w:p>
            <w:pPr>
              <w:spacing w:before="203" w:line="220" w:lineRule="auto"/>
              <w:ind w:left="3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拟授学员学分</w:t>
            </w:r>
          </w:p>
        </w:tc>
        <w:tc>
          <w:tcPr>
            <w:tcW w:w="213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719" w:type="dxa"/>
            <w:gridSpan w:val="3"/>
            <w:vAlign w:val="top"/>
          </w:tcPr>
          <w:p>
            <w:pPr>
              <w:spacing w:before="212" w:line="221" w:lineRule="auto"/>
              <w:ind w:left="47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申办单位</w:t>
            </w:r>
          </w:p>
        </w:tc>
        <w:tc>
          <w:tcPr>
            <w:tcW w:w="261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9" w:type="dxa"/>
            <w:vAlign w:val="top"/>
          </w:tcPr>
          <w:p>
            <w:pPr>
              <w:spacing w:before="213" w:line="223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联系人</w:t>
            </w:r>
          </w:p>
        </w:tc>
        <w:tc>
          <w:tcPr>
            <w:tcW w:w="11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before="213" w:line="223" w:lineRule="auto"/>
              <w:ind w:left="15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联系电话</w:t>
            </w:r>
          </w:p>
        </w:tc>
        <w:tc>
          <w:tcPr>
            <w:tcW w:w="9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tbl>
      <w:tblPr>
        <w:tblStyle w:val="5"/>
        <w:tblW w:w="84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8"/>
        <w:gridCol w:w="2346"/>
        <w:gridCol w:w="1277"/>
        <w:gridCol w:w="997"/>
        <w:gridCol w:w="13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548" w:type="dxa"/>
            <w:vAlign w:val="top"/>
          </w:tcPr>
          <w:p>
            <w:pPr>
              <w:spacing w:before="183" w:line="221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项目负责人通讯地址</w:t>
            </w:r>
          </w:p>
        </w:tc>
        <w:tc>
          <w:tcPr>
            <w:tcW w:w="59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2548" w:type="dxa"/>
            <w:vAlign w:val="top"/>
          </w:tcPr>
          <w:p>
            <w:pPr>
              <w:spacing w:before="197" w:line="221" w:lineRule="auto"/>
              <w:ind w:left="3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项目负责人联系电话</w:t>
            </w:r>
          </w:p>
        </w:tc>
        <w:tc>
          <w:tcPr>
            <w:tcW w:w="23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4" w:type="dxa"/>
            <w:gridSpan w:val="2"/>
            <w:vAlign w:val="top"/>
          </w:tcPr>
          <w:p>
            <w:pPr>
              <w:spacing w:before="197" w:line="221" w:lineRule="auto"/>
              <w:ind w:left="1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项目负责人邮政编码</w:t>
            </w:r>
          </w:p>
        </w:tc>
        <w:tc>
          <w:tcPr>
            <w:tcW w:w="13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754" w:hRule="atLeast"/>
        </w:trPr>
        <w:tc>
          <w:tcPr>
            <w:tcW w:w="2548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69" w:line="279" w:lineRule="auto"/>
              <w:ind w:left="119" w:right="109" w:firstLine="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省(自治区、直辖市)继 续医学教育委员会、新疆生产建设兵团继续医学教育委员会、国家卫生健康委员会直属联系单位、有关学(协)会等单位意见</w:t>
            </w:r>
          </w:p>
        </w:tc>
        <w:tc>
          <w:tcPr>
            <w:tcW w:w="3623" w:type="dxa"/>
            <w:gridSpan w:val="2"/>
            <w:tcBorders>
              <w:right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28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盖章</w:t>
            </w:r>
          </w:p>
        </w:tc>
        <w:tc>
          <w:tcPr>
            <w:tcW w:w="2307" w:type="dxa"/>
            <w:gridSpan w:val="2"/>
            <w:tcBorders>
              <w:left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221" w:lineRule="auto"/>
              <w:ind w:left="32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年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月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574" w:hRule="atLeast"/>
        </w:trPr>
        <w:tc>
          <w:tcPr>
            <w:tcW w:w="254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9" w:line="222" w:lineRule="auto"/>
              <w:ind w:left="107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napToGrid/>
                <w:kern w:val="0"/>
                <w:sz w:val="21"/>
                <w:szCs w:val="22"/>
                <w:lang w:val="zh-CN" w:eastAsia="zh-CN" w:bidi="zh-CN"/>
              </w:rPr>
              <w:t>备注</w:t>
            </w:r>
          </w:p>
        </w:tc>
        <w:tc>
          <w:tcPr>
            <w:tcW w:w="593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pgSz w:w="11907" w:h="16839"/>
      <w:pgMar w:top="1536" w:right="1735" w:bottom="0" w:left="1721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00" w:lineRule="auto"/>
      <w:rPr>
        <w:rFonts w:ascii="Arial"/>
        <w:sz w:val="2"/>
      </w:rPr>
    </w:pPr>
    <w:r>
      <w:pict>
        <v:rect id="_x0000_s2049" o:spid="_x0000_s2049" o:spt="1" style="position:absolute;left:0pt;margin-left:90pt;margin-top:72pt;height:0.5pt;width:430.75pt;mso-position-horizontal-relative:page;mso-position-vertical-relative:page;z-index:251659264;mso-width-relative:page;mso-height-relative:page;" fillcolor="#000000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jQ2MzNiNzg0NGY1Yjc5YjI5NTE3ZTAyZTc5MzUwOGUifQ=="/>
  </w:docVars>
  <w:rsids>
    <w:rsidRoot w:val="00000000"/>
    <w:rsid w:val="01E21263"/>
    <w:rsid w:val="022C1A0A"/>
    <w:rsid w:val="02B726F0"/>
    <w:rsid w:val="03C230FA"/>
    <w:rsid w:val="05386307"/>
    <w:rsid w:val="06905732"/>
    <w:rsid w:val="1A587EBD"/>
    <w:rsid w:val="272D06D5"/>
    <w:rsid w:val="28B93C10"/>
    <w:rsid w:val="2B002DC8"/>
    <w:rsid w:val="37160A8C"/>
    <w:rsid w:val="37AC3AFF"/>
    <w:rsid w:val="38F31085"/>
    <w:rsid w:val="41872CB2"/>
    <w:rsid w:val="42702528"/>
    <w:rsid w:val="42CB4E20"/>
    <w:rsid w:val="44995A5F"/>
    <w:rsid w:val="46E719AA"/>
    <w:rsid w:val="50E05F3B"/>
    <w:rsid w:val="5D6D0B56"/>
    <w:rsid w:val="5FB213EA"/>
    <w:rsid w:val="62157A0E"/>
    <w:rsid w:val="683A6221"/>
    <w:rsid w:val="6B286511"/>
    <w:rsid w:val="7544443B"/>
    <w:rsid w:val="786D3CA8"/>
    <w:rsid w:val="78DB6E64"/>
    <w:rsid w:val="79A612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1"/>
    <w:pPr>
      <w:ind w:left="640"/>
      <w:outlineLvl w:val="1"/>
    </w:pPr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3536</Words>
  <Characters>4089</Characters>
  <TotalTime>64</TotalTime>
  <ScaleCrop>false</ScaleCrop>
  <LinksUpToDate>false</LinksUpToDate>
  <CharactersWithSpaces>5389</CharactersWithSpaces>
  <Application>WPS Office_11.1.0.11875_F1E327BC-269C-435d-A152-05C5408002CA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2022-07-20T07:29:00Z</dcterms:created>
  <dc:creator>pxbzyp</dc:creator>
  <cp:lastModifiedBy>辰宝妈</cp:lastModifiedBy>
  <dcterms:modified xsi:type="dcterms:W3CDTF">2022-07-27T08:23:55Z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2022-07-20T15:29:16Z</vt:filetime>
  </property>
  <property fmtid="{D5CDD505-2E9C-101B-9397-08002B2CF9AE}" pid="4" name="KSOProductBuildVer">
    <vt:lpwstr>2052-11.1.0.11875</vt:lpwstr>
  </property>
  <property fmtid="{D5CDD505-2E9C-101B-9397-08002B2CF9AE}" pid="5" name="ICV">
    <vt:lpwstr>B02BACF9BBD24E35BB9D0BA6E95E1ACD</vt:lpwstr>
  </property>
</Properties>
</file>